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09DBC" w14:textId="1F8848F8" w:rsidR="000933C0" w:rsidRDefault="000933C0"/>
    <w:p w14:paraId="56C34662" w14:textId="77777777" w:rsidR="00A073A3" w:rsidRDefault="00A073A3" w:rsidP="00A073A3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2629E3">
        <w:rPr>
          <w:rFonts w:eastAsia="Times New Roman" w:cs="Times New Roman"/>
          <w:b/>
          <w:bCs/>
          <w:u w:val="single"/>
        </w:rPr>
        <w:t>ASISTENCIA DE CONSEJEROS</w:t>
      </w:r>
    </w:p>
    <w:p w14:paraId="7422F27D" w14:textId="77777777" w:rsidR="00F34FCE" w:rsidRPr="002629E3" w:rsidRDefault="00F34FCE" w:rsidP="00A073A3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14:paraId="7ED0FB05" w14:textId="77777777" w:rsidR="00F34FCE" w:rsidRPr="00A1762C" w:rsidRDefault="00F34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/>
          <w:bCs/>
          <w:u w:val="single"/>
        </w:rPr>
      </w:pPr>
      <w:r w:rsidRPr="00A1762C">
        <w:rPr>
          <w:rFonts w:ascii="Calibri" w:eastAsia="Times New Roman" w:hAnsi="Calibri" w:cs="Times New Roman"/>
          <w:b/>
          <w:bCs/>
          <w:u w:val="single"/>
        </w:rPr>
        <w:t>ASISTENTES:</w:t>
      </w:r>
    </w:p>
    <w:p w14:paraId="323AE415" w14:textId="77777777" w:rsidR="00F34FCE" w:rsidRPr="00B7548E" w:rsidRDefault="00F34FCE" w:rsidP="00F34FCE">
      <w:pPr>
        <w:spacing w:after="0" w:line="240" w:lineRule="auto"/>
        <w:ind w:left="2127" w:hanging="2127"/>
        <w:contextualSpacing/>
        <w:jc w:val="both"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1. José Fernando Flores Saglie, de la ONG Kolping.</w:t>
      </w:r>
    </w:p>
    <w:p w14:paraId="184CB773" w14:textId="77777777" w:rsidR="00F34FCE" w:rsidRPr="00B7548E" w:rsidRDefault="00F34FCE" w:rsidP="00F34F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2. Cristóbal Altamirano Valenzuela, de la ONG Focus.</w:t>
      </w:r>
    </w:p>
    <w:p w14:paraId="522664A2" w14:textId="77777777" w:rsidR="00F34FCE" w:rsidRPr="00B7548E" w:rsidRDefault="00F34FCE" w:rsidP="00F34FCE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3. Gustavo Jaime Donoso Castro, de la Fundación de Beneficencia Cristo Vive-Formación Laboral.</w:t>
      </w:r>
    </w:p>
    <w:p w14:paraId="6F4DF11B" w14:textId="4FBC80A6" w:rsidR="00F34FCE" w:rsidRPr="00B7548E" w:rsidRDefault="003874A6" w:rsidP="00F34FC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4. Ruth Solar Olate Moreno, del Sindicato Interempresa de Trabajadoras de Casas Particulares – SINTRACAP.</w:t>
      </w:r>
    </w:p>
    <w:p w14:paraId="35F21C2A" w14:textId="55BB5C6F" w:rsidR="00F34FCE" w:rsidRPr="00B7548E" w:rsidRDefault="003874A6" w:rsidP="00F34FC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5</w:t>
      </w:r>
      <w:r w:rsidR="00F34FCE" w:rsidRPr="00B7548E">
        <w:rPr>
          <w:rFonts w:ascii="Calibri" w:eastAsia="Calibri" w:hAnsi="Calibri" w:cs="Times New Roman"/>
        </w:rPr>
        <w:t xml:space="preserve">. </w:t>
      </w:r>
      <w:r w:rsidRPr="00B7548E">
        <w:rPr>
          <w:rFonts w:ascii="Calibri" w:eastAsia="Calibri" w:hAnsi="Calibri" w:cs="Times New Roman"/>
        </w:rPr>
        <w:t>Enrique Leiva Gaete</w:t>
      </w:r>
      <w:r w:rsidR="00F34FCE" w:rsidRPr="00B7548E">
        <w:rPr>
          <w:rFonts w:ascii="Calibri" w:eastAsia="Calibri" w:hAnsi="Calibri" w:cs="Times New Roman"/>
        </w:rPr>
        <w:t>, Federación Cordillera –FECOR (UNILEVER)</w:t>
      </w:r>
    </w:p>
    <w:p w14:paraId="242F5512" w14:textId="1C860171" w:rsidR="00F34FCE" w:rsidRPr="00B7548E" w:rsidRDefault="003874A6" w:rsidP="00F34FC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6</w:t>
      </w:r>
      <w:r w:rsidR="00F34FCE" w:rsidRPr="00B7548E">
        <w:rPr>
          <w:rFonts w:ascii="Calibri" w:eastAsia="Calibri" w:hAnsi="Calibri" w:cs="Times New Roman"/>
        </w:rPr>
        <w:t>. Horacio Azocar, Confecoop</w:t>
      </w:r>
    </w:p>
    <w:p w14:paraId="46DF56E6" w14:textId="6E6609E5" w:rsidR="00F34FCE" w:rsidRPr="00B7548E" w:rsidRDefault="003874A6" w:rsidP="00F34FC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7</w:t>
      </w:r>
      <w:r w:rsidR="00F34FCE" w:rsidRPr="00B7548E">
        <w:rPr>
          <w:rFonts w:ascii="Calibri" w:eastAsia="Calibri" w:hAnsi="Calibri" w:cs="Times New Roman"/>
        </w:rPr>
        <w:t>. Pedro Zamorano Piñats de la Confederación del Comercio Detallista y Turismo de Chile</w:t>
      </w:r>
    </w:p>
    <w:p w14:paraId="7BBDA190" w14:textId="3637CA83" w:rsidR="00F34FCE" w:rsidRPr="003874A6" w:rsidRDefault="003874A6" w:rsidP="00F34FCE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B7548E">
        <w:rPr>
          <w:rFonts w:ascii="Calibri" w:eastAsia="Calibri" w:hAnsi="Calibri" w:cs="Times New Roman"/>
        </w:rPr>
        <w:t>8. Juan Moreno, Sil-Walmart (Líder)</w:t>
      </w:r>
    </w:p>
    <w:p w14:paraId="63F27B6B" w14:textId="77777777" w:rsidR="000D561A" w:rsidRDefault="000D561A" w:rsidP="00F34FCE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</w:p>
    <w:p w14:paraId="01159AB6" w14:textId="77777777" w:rsidR="00F34FCE" w:rsidRPr="00A1762C" w:rsidRDefault="00F34FCE" w:rsidP="00F34FCE">
      <w:pPr>
        <w:spacing w:after="0" w:line="240" w:lineRule="auto"/>
        <w:contextualSpacing/>
        <w:rPr>
          <w:rFonts w:ascii="Calibri" w:eastAsia="Calibri" w:hAnsi="Calibri" w:cs="Times New Roman"/>
          <w:b/>
          <w:u w:val="single"/>
        </w:rPr>
      </w:pPr>
      <w:r w:rsidRPr="00A1762C">
        <w:rPr>
          <w:rFonts w:ascii="Calibri" w:eastAsia="Calibri" w:hAnsi="Calibri" w:cs="Times New Roman"/>
          <w:b/>
          <w:u w:val="single"/>
        </w:rPr>
        <w:t>AUSENCIA JUSTIFICADA:</w:t>
      </w:r>
    </w:p>
    <w:p w14:paraId="1B8329AB" w14:textId="3F553F8E" w:rsidR="00F34FCE" w:rsidRPr="00A1762C" w:rsidRDefault="003874A6" w:rsidP="00F34FCE">
      <w:pPr>
        <w:spacing w:after="0" w:line="240" w:lineRule="auto"/>
        <w:ind w:right="-51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="00F34FCE" w:rsidRPr="00A1762C">
        <w:rPr>
          <w:rFonts w:ascii="Calibri" w:eastAsia="Calibri" w:hAnsi="Calibri" w:cs="Times New Roman"/>
        </w:rPr>
        <w:t>. José Luis Ramírez Zamorano, de UNAPYME.</w:t>
      </w:r>
      <w:bookmarkStart w:id="0" w:name="_GoBack"/>
      <w:bookmarkEnd w:id="0"/>
    </w:p>
    <w:p w14:paraId="31584806" w14:textId="3427E0C2" w:rsidR="00F34FCE" w:rsidRPr="00A1762C" w:rsidRDefault="003874A6" w:rsidP="00F34FCE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F34FCE" w:rsidRPr="00502D41">
        <w:rPr>
          <w:rFonts w:ascii="Calibri" w:eastAsia="Calibri" w:hAnsi="Calibri" w:cs="Times New Roman"/>
        </w:rPr>
        <w:t>. Santiago Carvajal, de la Corporación Movimiento Unitario Campesino y Etnias de Chile.</w:t>
      </w:r>
    </w:p>
    <w:p w14:paraId="22CFD69A" w14:textId="35D9B34C" w:rsidR="00F34FCE" w:rsidRPr="00502D41" w:rsidRDefault="003874A6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11</w:t>
      </w:r>
      <w:r w:rsidR="00F34FCE" w:rsidRPr="00502D41">
        <w:rPr>
          <w:rFonts w:ascii="Calibri" w:eastAsia="Times New Roman" w:hAnsi="Calibri" w:cs="Times New Roman"/>
          <w:bCs/>
        </w:rPr>
        <w:t>. Ricardo Délano, Fundación Emplea</w:t>
      </w:r>
    </w:p>
    <w:p w14:paraId="37253E39" w14:textId="385CDADA" w:rsidR="00F34FCE" w:rsidRPr="003874A6" w:rsidRDefault="00A63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12</w:t>
      </w:r>
      <w:r w:rsidR="003874A6" w:rsidRPr="003874A6">
        <w:rPr>
          <w:rFonts w:ascii="Calibri" w:eastAsia="Times New Roman" w:hAnsi="Calibri" w:cs="Times New Roman"/>
          <w:bCs/>
        </w:rPr>
        <w:t>. Sabino Pasten, SIND INT DE CHOF DE CAMIONES DEL TRANS NAC E INT Y A AF Y CON DE CHILE-SITRACH</w:t>
      </w:r>
    </w:p>
    <w:p w14:paraId="2AD0D48E" w14:textId="77777777" w:rsidR="00F34FCE" w:rsidRPr="00A1762C" w:rsidRDefault="00F34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Cs/>
          <w:u w:val="single"/>
        </w:rPr>
      </w:pPr>
    </w:p>
    <w:p w14:paraId="28772474" w14:textId="77777777" w:rsidR="00F34FCE" w:rsidRPr="00A1762C" w:rsidRDefault="00F34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/>
          <w:bCs/>
          <w:u w:val="single"/>
        </w:rPr>
      </w:pPr>
      <w:r w:rsidRPr="00A1762C">
        <w:rPr>
          <w:rFonts w:ascii="Calibri" w:eastAsia="Times New Roman" w:hAnsi="Calibri" w:cs="Times New Roman"/>
          <w:b/>
          <w:bCs/>
          <w:u w:val="single"/>
        </w:rPr>
        <w:t>AUSENCIA /SIN JUSTIFICACIÓN:</w:t>
      </w:r>
    </w:p>
    <w:p w14:paraId="7DBE39F3" w14:textId="2FF248A9" w:rsidR="00F34FCE" w:rsidRPr="00A1762C" w:rsidRDefault="00A63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  <w:bCs/>
        </w:rPr>
        <w:t>13</w:t>
      </w:r>
      <w:r w:rsidR="00F34FCE" w:rsidRPr="00A1762C">
        <w:rPr>
          <w:rFonts w:ascii="Calibri" w:eastAsia="Times New Roman" w:hAnsi="Calibri" w:cs="Times New Roman"/>
          <w:bCs/>
        </w:rPr>
        <w:t>. Emilio Uribe Coloma, de la Corporación Chilena de la Madera A.G.</w:t>
      </w:r>
    </w:p>
    <w:p w14:paraId="05C207E2" w14:textId="77777777" w:rsidR="00F34FCE" w:rsidRPr="00A1762C" w:rsidRDefault="00F34FCE" w:rsidP="00F34FCE">
      <w:pPr>
        <w:keepNext/>
        <w:keepLines/>
        <w:spacing w:after="0" w:line="240" w:lineRule="auto"/>
        <w:outlineLvl w:val="0"/>
        <w:rPr>
          <w:rFonts w:ascii="Calibri" w:eastAsia="Times New Roman" w:hAnsi="Calibri" w:cs="Times New Roman"/>
          <w:bCs/>
          <w:u w:val="single"/>
        </w:rPr>
      </w:pPr>
    </w:p>
    <w:p w14:paraId="7FB50C17" w14:textId="77777777" w:rsidR="00F34FCE" w:rsidRPr="002629E3" w:rsidRDefault="00F34FCE" w:rsidP="00F34FCE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14:paraId="5F9DC7E3" w14:textId="77777777" w:rsidR="00F34FCE" w:rsidRPr="002629E3" w:rsidRDefault="00F34FCE" w:rsidP="00F34FCE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  <w:r w:rsidRPr="002629E3">
        <w:rPr>
          <w:rFonts w:eastAsia="Times New Roman" w:cs="Times New Roman"/>
          <w:b/>
          <w:bCs/>
          <w:u w:val="single"/>
        </w:rPr>
        <w:t>PRESENTES EN LA REUNIÓN POR PARTE DE SENCE:</w:t>
      </w:r>
    </w:p>
    <w:p w14:paraId="430A4148" w14:textId="06D532D2" w:rsidR="00F34FCE" w:rsidRDefault="00B7548E" w:rsidP="00F34FCE">
      <w:pPr>
        <w:keepNext/>
        <w:keepLines/>
        <w:spacing w:after="0" w:line="240" w:lineRule="auto"/>
        <w:outlineLvl w:val="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Juan Manuel Santa Cruz, Director nacional de </w:t>
      </w:r>
      <w:r w:rsidR="00663E96">
        <w:rPr>
          <w:rFonts w:eastAsia="Times New Roman" w:cs="Times New Roman"/>
          <w:bCs/>
        </w:rPr>
        <w:t>Sence</w:t>
      </w:r>
    </w:p>
    <w:p w14:paraId="7B773D9F" w14:textId="77777777" w:rsidR="00F34FCE" w:rsidRPr="00B7548E" w:rsidRDefault="00F34FCE" w:rsidP="00F34FCE">
      <w:pPr>
        <w:keepNext/>
        <w:keepLines/>
        <w:spacing w:after="0" w:line="240" w:lineRule="auto"/>
        <w:outlineLvl w:val="0"/>
        <w:rPr>
          <w:rFonts w:eastAsia="Times New Roman" w:cs="Times New Roman"/>
          <w:bCs/>
        </w:rPr>
      </w:pPr>
      <w:r w:rsidRPr="00B7548E">
        <w:rPr>
          <w:rFonts w:eastAsia="Times New Roman" w:cs="Times New Roman"/>
          <w:bCs/>
        </w:rPr>
        <w:t>Catalina Ruiz Mujica, Jefa de Gabinete Dirección Nacional</w:t>
      </w:r>
    </w:p>
    <w:p w14:paraId="2883EE21" w14:textId="77777777" w:rsidR="00F34FCE" w:rsidRPr="00B7548E" w:rsidRDefault="00F34FCE" w:rsidP="00F34FCE">
      <w:pPr>
        <w:keepNext/>
        <w:keepLines/>
        <w:spacing w:after="0" w:line="240" w:lineRule="auto"/>
        <w:outlineLvl w:val="0"/>
        <w:rPr>
          <w:rFonts w:eastAsia="Times New Roman" w:cs="Times New Roman"/>
          <w:bCs/>
        </w:rPr>
      </w:pPr>
      <w:r w:rsidRPr="00B7548E">
        <w:rPr>
          <w:rFonts w:eastAsia="Times New Roman" w:cs="Times New Roman"/>
          <w:bCs/>
        </w:rPr>
        <w:t>Alberto Diaz, Encargado Subunidad Participación Ciudadana</w:t>
      </w:r>
    </w:p>
    <w:p w14:paraId="68533B15" w14:textId="77777777" w:rsidR="00F34FCE" w:rsidRPr="00B7548E" w:rsidRDefault="00F34FCE" w:rsidP="00F34FCE">
      <w:pPr>
        <w:keepNext/>
        <w:keepLines/>
        <w:spacing w:after="0" w:line="240" w:lineRule="auto"/>
        <w:outlineLvl w:val="0"/>
      </w:pPr>
      <w:r w:rsidRPr="00B7548E">
        <w:t>Valentina González, Encargada Subunidad de Lobby y Apoyo a Subunidad de Participación Ciudadana.</w:t>
      </w:r>
    </w:p>
    <w:p w14:paraId="5C0E7F53" w14:textId="60A52A05" w:rsidR="00F34FCE" w:rsidRDefault="00765043" w:rsidP="00F34FCE">
      <w:pPr>
        <w:keepNext/>
        <w:keepLines/>
        <w:spacing w:after="0" w:line="240" w:lineRule="auto"/>
        <w:outlineLvl w:val="0"/>
        <w:rPr>
          <w:rFonts w:cs="Arial"/>
        </w:rPr>
      </w:pPr>
      <w:r>
        <w:rPr>
          <w:rFonts w:cs="Arial"/>
        </w:rPr>
        <w:t>Marco Zamora</w:t>
      </w:r>
      <w:r w:rsidR="00F34FCE" w:rsidRPr="00B7548E">
        <w:rPr>
          <w:rFonts w:cs="Arial"/>
        </w:rPr>
        <w:t>, Participación Ciudadana</w:t>
      </w:r>
    </w:p>
    <w:p w14:paraId="3337862B" w14:textId="77777777" w:rsidR="00F34FCE" w:rsidRPr="00225BD5" w:rsidRDefault="00F34FCE" w:rsidP="00F34FCE">
      <w:pPr>
        <w:keepNext/>
        <w:keepLines/>
        <w:spacing w:after="0" w:line="240" w:lineRule="auto"/>
        <w:outlineLvl w:val="0"/>
        <w:rPr>
          <w:rFonts w:cs="Arial"/>
        </w:rPr>
      </w:pPr>
    </w:p>
    <w:p w14:paraId="32D82F32" w14:textId="34EC10C4" w:rsidR="00A073A3" w:rsidRPr="00502D41" w:rsidRDefault="00A073A3" w:rsidP="00A073A3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bCs/>
        </w:rPr>
      </w:pPr>
    </w:p>
    <w:p w14:paraId="5B6C71F7" w14:textId="5F4C07FE" w:rsidR="00A073A3" w:rsidRPr="002629E3" w:rsidRDefault="00A073A3" w:rsidP="00A073A3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u w:val="single"/>
        </w:rPr>
      </w:pPr>
    </w:p>
    <w:p w14:paraId="4A6404E5" w14:textId="6A5D0564" w:rsidR="00A073A3" w:rsidRDefault="00A073A3"/>
    <w:p w14:paraId="0DA4C66A" w14:textId="055C985E" w:rsidR="00A073A3" w:rsidRDefault="00A073A3"/>
    <w:p w14:paraId="666C229D" w14:textId="77777777" w:rsidR="00EF3D1E" w:rsidRDefault="00EF3D1E" w:rsidP="00A073A3">
      <w:pPr>
        <w:jc w:val="both"/>
        <w:rPr>
          <w:rFonts w:cs="Arial"/>
          <w:b/>
          <w:u w:val="single"/>
        </w:rPr>
      </w:pPr>
    </w:p>
    <w:p w14:paraId="5D78BDB8" w14:textId="77777777" w:rsidR="00EF3D1E" w:rsidRDefault="00EF3D1E" w:rsidP="00A073A3">
      <w:pPr>
        <w:jc w:val="both"/>
        <w:rPr>
          <w:rFonts w:cs="Arial"/>
          <w:b/>
          <w:u w:val="single"/>
        </w:rPr>
      </w:pPr>
    </w:p>
    <w:p w14:paraId="7C133021" w14:textId="77777777" w:rsidR="00EF3D1E" w:rsidRDefault="00EF3D1E" w:rsidP="00A073A3">
      <w:pPr>
        <w:jc w:val="both"/>
        <w:rPr>
          <w:rFonts w:cs="Arial"/>
          <w:b/>
          <w:u w:val="single"/>
        </w:rPr>
      </w:pPr>
    </w:p>
    <w:p w14:paraId="072A5E99" w14:textId="77777777" w:rsidR="00EF3D1E" w:rsidRDefault="00EF3D1E" w:rsidP="00A073A3">
      <w:pPr>
        <w:jc w:val="both"/>
        <w:rPr>
          <w:rFonts w:cs="Arial"/>
          <w:b/>
          <w:u w:val="single"/>
        </w:rPr>
      </w:pPr>
    </w:p>
    <w:p w14:paraId="51E1E6AC" w14:textId="77777777" w:rsidR="00A073A3" w:rsidRDefault="00A073A3" w:rsidP="00EF3D1E">
      <w:pPr>
        <w:jc w:val="center"/>
        <w:rPr>
          <w:rFonts w:cs="Arial"/>
          <w:b/>
          <w:u w:val="single"/>
        </w:rPr>
      </w:pPr>
      <w:r w:rsidRPr="00F23EBA">
        <w:rPr>
          <w:rFonts w:cs="Arial"/>
          <w:b/>
          <w:u w:val="single"/>
        </w:rPr>
        <w:t>TEMAS TRATADOS Y ACUERDOS:</w:t>
      </w:r>
    </w:p>
    <w:p w14:paraId="7E44552F" w14:textId="4B5E309E" w:rsidR="00200878" w:rsidRDefault="00BA48DE" w:rsidP="00765043">
      <w:pPr>
        <w:jc w:val="both"/>
      </w:pPr>
      <w:r>
        <w:t>Última</w:t>
      </w:r>
      <w:r w:rsidR="00D17B8E">
        <w:t xml:space="preserve"> reunión del Consejo de la Sociedad Civil luego de 4 </w:t>
      </w:r>
      <w:r w:rsidR="00B70489">
        <w:t>años. La</w:t>
      </w:r>
      <w:r w:rsidR="00D17B8E">
        <w:t xml:space="preserve"> Presidenta </w:t>
      </w:r>
      <w:r w:rsidR="00B70489">
        <w:t>Sra.</w:t>
      </w:r>
      <w:r w:rsidR="00D17B8E">
        <w:t xml:space="preserve"> Ruth Olate preside la sesión, luego los consejeros dan su palabra rescatando el compromiso</w:t>
      </w:r>
      <w:r w:rsidR="00151D27">
        <w:t xml:space="preserve"> y aprendizaje</w:t>
      </w:r>
      <w:r w:rsidR="00D17B8E">
        <w:t xml:space="preserve"> de este </w:t>
      </w:r>
      <w:r w:rsidR="00B70489">
        <w:t>Cosoc</w:t>
      </w:r>
      <w:r w:rsidR="00D17B8E">
        <w:t xml:space="preserve"> y la constancia de todos los participantes.</w:t>
      </w:r>
    </w:p>
    <w:p w14:paraId="143BA415" w14:textId="67E8A66D" w:rsidR="00B9194B" w:rsidRDefault="00EC5BF2" w:rsidP="00765043">
      <w:pPr>
        <w:jc w:val="both"/>
      </w:pPr>
      <w:r>
        <w:t xml:space="preserve">La reflexión es que los </w:t>
      </w:r>
      <w:r w:rsidR="00B70489">
        <w:t>Cosoc</w:t>
      </w:r>
      <w:r>
        <w:t xml:space="preserve"> sean protagonistas para generar cambios y poner temas en la mesa que sean considerados dentro del servicio.</w:t>
      </w:r>
    </w:p>
    <w:p w14:paraId="7A700747" w14:textId="3E416AF5" w:rsidR="002C3B0B" w:rsidRDefault="002C3B0B" w:rsidP="00765043">
      <w:pPr>
        <w:jc w:val="both"/>
      </w:pPr>
      <w:r>
        <w:t>Se toca el tema de la tecnología y la necesidad de abrir nuevos trabajos que abarquen esta área y no dejar a los trabajadores de lado.</w:t>
      </w:r>
    </w:p>
    <w:p w14:paraId="6192C83B" w14:textId="36D42B66" w:rsidR="00151D27" w:rsidRDefault="00151D27" w:rsidP="00765043">
      <w:pPr>
        <w:jc w:val="both"/>
      </w:pPr>
      <w:r>
        <w:t>Nos dan las gracias por las consideraciones en el reglamento y por todas las gestiones realizadas.</w:t>
      </w:r>
    </w:p>
    <w:p w14:paraId="363A3FAE" w14:textId="4C087726" w:rsidR="000938EC" w:rsidRDefault="00314167" w:rsidP="00765043">
      <w:pPr>
        <w:jc w:val="both"/>
      </w:pPr>
      <w:r>
        <w:t>Se integra la jefa de gabinete y cede la palabra para saber necesidades de capacitaciones urgentes en las diversas organizaciones, considerando, por ejemplo</w:t>
      </w:r>
      <w:r w:rsidR="00765043">
        <w:t>,</w:t>
      </w:r>
      <w:r>
        <w:t xml:space="preserve"> el poco tiempo que tienen las trabajadoras de casas particulares. Otro punto son los despidos y las capacitaciones </w:t>
      </w:r>
      <w:r w:rsidR="000938EC">
        <w:t>que dejan de lado los oficios y</w:t>
      </w:r>
      <w:r w:rsidR="00765043">
        <w:t xml:space="preserve"> los</w:t>
      </w:r>
      <w:r w:rsidR="000938EC">
        <w:t xml:space="preserve"> despidos masivos en diversas empresas. Se da un alcance a la franquicia tributaria que la utilizan las grandes empresas y las capacitaciones no consideran una continuidad laboral.</w:t>
      </w:r>
    </w:p>
    <w:p w14:paraId="069BB851" w14:textId="6042C042" w:rsidR="008E55ED" w:rsidRDefault="0073423C" w:rsidP="00765043">
      <w:pPr>
        <w:jc w:val="both"/>
      </w:pPr>
      <w:r>
        <w:t>Se vuelve a conversar de los C</w:t>
      </w:r>
      <w:r w:rsidR="00765043">
        <w:t xml:space="preserve">omités </w:t>
      </w:r>
      <w:r>
        <w:t>B</w:t>
      </w:r>
      <w:r w:rsidR="00765043">
        <w:t xml:space="preserve">ipartitos de </w:t>
      </w:r>
      <w:r>
        <w:t>C</w:t>
      </w:r>
      <w:r w:rsidR="00765043">
        <w:t>apacitación</w:t>
      </w:r>
      <w:r>
        <w:t xml:space="preserve"> y la jefa de gabinete aclara que estamos esperando el convenio con la D</w:t>
      </w:r>
      <w:r w:rsidR="00765043">
        <w:t xml:space="preserve">irección del </w:t>
      </w:r>
      <w:r>
        <w:t>T</w:t>
      </w:r>
      <w:r w:rsidR="00765043">
        <w:t>rabajo</w:t>
      </w:r>
      <w:r>
        <w:t xml:space="preserve"> para que el tema sea </w:t>
      </w:r>
      <w:r w:rsidR="00765043">
        <w:t xml:space="preserve">considerado e importante dentro del ministerio. </w:t>
      </w:r>
      <w:r w:rsidR="0040191A">
        <w:t>Catalina vuelve a invitar a que envíen los cursos que necesitan las organizaciones para ser analizadas.</w:t>
      </w:r>
      <w:r w:rsidR="008E55ED">
        <w:t xml:space="preserve"> </w:t>
      </w:r>
    </w:p>
    <w:p w14:paraId="4EB58113" w14:textId="26555CC1" w:rsidR="00151D27" w:rsidRDefault="00765043" w:rsidP="00765043">
      <w:pPr>
        <w:jc w:val="both"/>
      </w:pPr>
      <w:r>
        <w:t>Ingresa el director</w:t>
      </w:r>
      <w:r w:rsidR="008E55ED">
        <w:t xml:space="preserve"> para dar sus palabras y entregar reconocimiento a cada consejero.</w:t>
      </w:r>
    </w:p>
    <w:p w14:paraId="4E578847" w14:textId="014245CE" w:rsidR="008E55ED" w:rsidRDefault="00EA3D64" w:rsidP="00765043">
      <w:pPr>
        <w:jc w:val="both"/>
      </w:pPr>
      <w:r>
        <w:t xml:space="preserve">Gustavo Donoso destaca los cuatros puntos indicados en la sesión anterior para que se trabajen y se den prioridad, quedando como legado del actual </w:t>
      </w:r>
      <w:r w:rsidR="00B70489">
        <w:t>Cosoc</w:t>
      </w:r>
      <w:r>
        <w:t>.</w:t>
      </w:r>
    </w:p>
    <w:p w14:paraId="103826A6" w14:textId="77777777" w:rsidR="00EA3D64" w:rsidRDefault="00EA3D64"/>
    <w:p w14:paraId="604A06A5" w14:textId="77777777" w:rsidR="00D17B8E" w:rsidRDefault="00D17B8E"/>
    <w:sectPr w:rsidR="00D17B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30E47" w14:textId="77777777" w:rsidR="00E41E2E" w:rsidRDefault="00E41E2E" w:rsidP="0082314A">
      <w:pPr>
        <w:spacing w:after="0" w:line="240" w:lineRule="auto"/>
      </w:pPr>
      <w:r>
        <w:separator/>
      </w:r>
    </w:p>
  </w:endnote>
  <w:endnote w:type="continuationSeparator" w:id="0">
    <w:p w14:paraId="1699A0CE" w14:textId="77777777" w:rsidR="00E41E2E" w:rsidRDefault="00E41E2E" w:rsidP="0082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FD692" w14:textId="77777777" w:rsidR="00E41E2E" w:rsidRDefault="00E41E2E" w:rsidP="0082314A">
      <w:pPr>
        <w:spacing w:after="0" w:line="240" w:lineRule="auto"/>
      </w:pPr>
      <w:r>
        <w:separator/>
      </w:r>
    </w:p>
  </w:footnote>
  <w:footnote w:type="continuationSeparator" w:id="0">
    <w:p w14:paraId="62CDC546" w14:textId="77777777" w:rsidR="00E41E2E" w:rsidRDefault="00E41E2E" w:rsidP="0082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BA6C" w14:textId="145D6690" w:rsidR="0082314A" w:rsidRPr="002629E3" w:rsidRDefault="0082314A" w:rsidP="0082314A">
    <w:pPr>
      <w:pBdr>
        <w:bottom w:val="single" w:sz="8" w:space="4" w:color="4F81BD"/>
      </w:pBdr>
      <w:spacing w:after="0" w:line="240" w:lineRule="auto"/>
      <w:contextualSpacing/>
      <w:jc w:val="center"/>
      <w:rPr>
        <w:rFonts w:ascii="Calibri" w:eastAsia="Times New Roman" w:hAnsi="Calibri" w:cs="Times New Roman"/>
        <w:b/>
        <w:spacing w:val="5"/>
        <w:kern w:val="28"/>
        <w:sz w:val="28"/>
        <w:szCs w:val="28"/>
        <w:u w:val="single"/>
      </w:rPr>
    </w:pPr>
    <w:r w:rsidRPr="002629E3">
      <w:rPr>
        <w:rFonts w:ascii="Calibri" w:eastAsia="Times New Roman" w:hAnsi="Calibri" w:cs="Times New Roman"/>
        <w:b/>
        <w:spacing w:val="5"/>
        <w:kern w:val="28"/>
        <w:sz w:val="28"/>
        <w:szCs w:val="28"/>
        <w:u w:val="single"/>
      </w:rPr>
      <w:t xml:space="preserve">ACTA N° </w:t>
    </w:r>
    <w:r>
      <w:rPr>
        <w:rFonts w:ascii="Calibri" w:eastAsia="Times New Roman" w:hAnsi="Calibri" w:cs="Times New Roman"/>
        <w:b/>
        <w:spacing w:val="5"/>
        <w:kern w:val="28"/>
        <w:sz w:val="28"/>
        <w:szCs w:val="28"/>
        <w:u w:val="single"/>
      </w:rPr>
      <w:t>24</w:t>
    </w:r>
    <w:r w:rsidRPr="002629E3">
      <w:rPr>
        <w:rFonts w:ascii="Calibri" w:eastAsia="Times New Roman" w:hAnsi="Calibri" w:cs="Times New Roman"/>
        <w:b/>
        <w:spacing w:val="5"/>
        <w:kern w:val="28"/>
        <w:sz w:val="28"/>
        <w:szCs w:val="28"/>
        <w:u w:val="single"/>
      </w:rPr>
      <w:t xml:space="preserve"> REUNIÓN</w:t>
    </w:r>
  </w:p>
  <w:p w14:paraId="2F0EAF15" w14:textId="77777777" w:rsidR="0082314A" w:rsidRPr="002629E3" w:rsidRDefault="0082314A" w:rsidP="0082314A">
    <w:pPr>
      <w:pBdr>
        <w:bottom w:val="single" w:sz="8" w:space="4" w:color="4F81BD"/>
      </w:pBdr>
      <w:spacing w:after="0" w:line="240" w:lineRule="auto"/>
      <w:contextualSpacing/>
      <w:jc w:val="center"/>
      <w:rPr>
        <w:rFonts w:ascii="Calibri" w:eastAsia="Times New Roman" w:hAnsi="Calibri" w:cs="Times New Roman"/>
        <w:b/>
        <w:spacing w:val="5"/>
        <w:kern w:val="28"/>
        <w:sz w:val="20"/>
        <w:szCs w:val="20"/>
      </w:rPr>
    </w:pPr>
  </w:p>
  <w:p w14:paraId="615F7731" w14:textId="77777777" w:rsidR="0082314A" w:rsidRPr="002629E3" w:rsidRDefault="0082314A" w:rsidP="0082314A">
    <w:pPr>
      <w:pBdr>
        <w:bottom w:val="single" w:sz="8" w:space="4" w:color="4F81BD"/>
      </w:pBdr>
      <w:spacing w:after="0" w:line="240" w:lineRule="auto"/>
      <w:contextualSpacing/>
      <w:jc w:val="center"/>
      <w:rPr>
        <w:rFonts w:ascii="Calibri" w:eastAsia="Times New Roman" w:hAnsi="Calibri" w:cs="Times New Roman"/>
        <w:b/>
        <w:spacing w:val="5"/>
        <w:kern w:val="28"/>
        <w:sz w:val="24"/>
        <w:szCs w:val="24"/>
      </w:rPr>
    </w:pPr>
    <w:r w:rsidRPr="002629E3">
      <w:rPr>
        <w:rFonts w:ascii="Calibri" w:eastAsia="Times New Roman" w:hAnsi="Calibri" w:cs="Times New Roman"/>
        <w:b/>
        <w:spacing w:val="5"/>
        <w:kern w:val="28"/>
        <w:sz w:val="24"/>
        <w:szCs w:val="24"/>
      </w:rPr>
      <w:t>CONSEJO DE LA SOCIEDAD CIVIL DE SENCE</w:t>
    </w:r>
  </w:p>
  <w:p w14:paraId="266C8658" w14:textId="77777777" w:rsidR="0082314A" w:rsidRPr="002629E3" w:rsidRDefault="0082314A" w:rsidP="0082314A">
    <w:pPr>
      <w:pBdr>
        <w:bottom w:val="single" w:sz="8" w:space="4" w:color="4F81BD"/>
      </w:pBdr>
      <w:spacing w:after="0" w:line="240" w:lineRule="auto"/>
      <w:contextualSpacing/>
      <w:rPr>
        <w:rFonts w:ascii="Calibri" w:eastAsia="Times New Roman" w:hAnsi="Calibri" w:cs="Times New Roman"/>
        <w:b/>
        <w:spacing w:val="5"/>
        <w:kern w:val="28"/>
        <w:sz w:val="20"/>
      </w:rPr>
    </w:pPr>
  </w:p>
  <w:p w14:paraId="0FDECE24" w14:textId="1602D4EA" w:rsidR="0082314A" w:rsidRPr="002629E3" w:rsidRDefault="0082314A" w:rsidP="0082314A">
    <w:pPr>
      <w:pBdr>
        <w:bottom w:val="single" w:sz="8" w:space="4" w:color="4F81BD"/>
      </w:pBdr>
      <w:spacing w:after="0" w:line="240" w:lineRule="auto"/>
      <w:contextualSpacing/>
      <w:jc w:val="center"/>
      <w:rPr>
        <w:rFonts w:ascii="Calibri" w:eastAsia="Times New Roman" w:hAnsi="Calibri" w:cs="Times New Roman"/>
        <w:b/>
        <w:spacing w:val="5"/>
        <w:kern w:val="28"/>
        <w:sz w:val="20"/>
      </w:rPr>
    </w:pPr>
    <w:r w:rsidRPr="00C06060">
      <w:rPr>
        <w:rFonts w:ascii="Calibri" w:eastAsia="Times New Roman" w:hAnsi="Calibri" w:cs="Times New Roman"/>
        <w:b/>
        <w:spacing w:val="5"/>
        <w:kern w:val="28"/>
      </w:rPr>
      <w:t xml:space="preserve">Tema: </w:t>
    </w:r>
    <w:r>
      <w:rPr>
        <w:b/>
        <w:bCs/>
        <w:lang w:val="es-ES"/>
      </w:rPr>
      <w:t>Cierre Ciclo COSOC</w:t>
    </w:r>
  </w:p>
  <w:p w14:paraId="7196F059" w14:textId="2716D2A4" w:rsidR="0082314A" w:rsidRDefault="0082314A" w:rsidP="0082314A">
    <w:pPr>
      <w:spacing w:after="0" w:line="240" w:lineRule="auto"/>
      <w:rPr>
        <w:rFonts w:eastAsia="Calibri" w:cs="Times New Roman"/>
      </w:rPr>
    </w:pPr>
    <w:r w:rsidRPr="002629E3">
      <w:rPr>
        <w:rFonts w:eastAsia="Calibri" w:cs="Times New Roman"/>
      </w:rPr>
      <w:t xml:space="preserve">Fecha: </w:t>
    </w:r>
    <w:r>
      <w:rPr>
        <w:rFonts w:eastAsia="Calibri" w:cs="Times New Roman"/>
      </w:rPr>
      <w:t>viernes 30</w:t>
    </w:r>
    <w:r w:rsidRPr="002629E3">
      <w:rPr>
        <w:rFonts w:eastAsia="Calibri" w:cs="Times New Roman"/>
      </w:rPr>
      <w:t xml:space="preserve"> de </w:t>
    </w:r>
    <w:r w:rsidR="00AE3886">
      <w:rPr>
        <w:rFonts w:eastAsia="Calibri" w:cs="Times New Roman"/>
      </w:rPr>
      <w:t>noviembre</w:t>
    </w:r>
    <w:r w:rsidRPr="002629E3">
      <w:rPr>
        <w:rFonts w:eastAsia="Calibri" w:cs="Times New Roman"/>
      </w:rPr>
      <w:t xml:space="preserve"> 2018</w:t>
    </w:r>
    <w:r w:rsidRPr="002629E3">
      <w:rPr>
        <w:rFonts w:eastAsia="Calibri" w:cs="Times New Roman"/>
      </w:rPr>
      <w:tab/>
    </w:r>
    <w:r>
      <w:rPr>
        <w:rFonts w:eastAsia="Calibri" w:cs="Times New Roman"/>
      </w:rPr>
      <w:t xml:space="preserve"> </w:t>
    </w:r>
    <w:r w:rsidRPr="002629E3">
      <w:rPr>
        <w:rFonts w:eastAsia="Calibri" w:cs="Times New Roman"/>
      </w:rPr>
      <w:t>Hora inicio: 10</w:t>
    </w:r>
    <w:r>
      <w:rPr>
        <w:rFonts w:eastAsia="Calibri" w:cs="Times New Roman"/>
      </w:rPr>
      <w:t>:00</w:t>
    </w:r>
    <w:r w:rsidRPr="002629E3">
      <w:rPr>
        <w:rFonts w:eastAsia="Calibri" w:cs="Times New Roman"/>
      </w:rPr>
      <w:t xml:space="preserve"> hrs.</w:t>
    </w:r>
    <w:r w:rsidRPr="002629E3">
      <w:rPr>
        <w:rFonts w:eastAsia="Calibri" w:cs="Times New Roman"/>
      </w:rPr>
      <w:tab/>
    </w:r>
    <w:r w:rsidRPr="002629E3">
      <w:rPr>
        <w:rFonts w:eastAsia="Calibri" w:cs="Times New Roman"/>
      </w:rPr>
      <w:tab/>
      <w:t xml:space="preserve">Hora término: </w:t>
    </w:r>
    <w:r w:rsidR="00765043">
      <w:rPr>
        <w:rFonts w:eastAsia="Calibri" w:cs="Times New Roman"/>
      </w:rPr>
      <w:t>12:45</w:t>
    </w:r>
    <w:r>
      <w:rPr>
        <w:rFonts w:eastAsia="Calibri" w:cs="Times New Roman"/>
      </w:rPr>
      <w:t xml:space="preserve"> hrs.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42"/>
    <w:rsid w:val="000933C0"/>
    <w:rsid w:val="000938EC"/>
    <w:rsid w:val="000D561A"/>
    <w:rsid w:val="00151D27"/>
    <w:rsid w:val="001F1242"/>
    <w:rsid w:val="001F7E77"/>
    <w:rsid w:val="00200878"/>
    <w:rsid w:val="002C3B0B"/>
    <w:rsid w:val="00314167"/>
    <w:rsid w:val="003874A6"/>
    <w:rsid w:val="0040191A"/>
    <w:rsid w:val="0061221A"/>
    <w:rsid w:val="00663E96"/>
    <w:rsid w:val="0073423C"/>
    <w:rsid w:val="00765043"/>
    <w:rsid w:val="0082314A"/>
    <w:rsid w:val="008E55ED"/>
    <w:rsid w:val="00A00D08"/>
    <w:rsid w:val="00A073A3"/>
    <w:rsid w:val="00A63FCE"/>
    <w:rsid w:val="00AE3886"/>
    <w:rsid w:val="00B70489"/>
    <w:rsid w:val="00B7548E"/>
    <w:rsid w:val="00B9194B"/>
    <w:rsid w:val="00BA48DE"/>
    <w:rsid w:val="00C039F0"/>
    <w:rsid w:val="00D17B8E"/>
    <w:rsid w:val="00E41E2E"/>
    <w:rsid w:val="00EA3D64"/>
    <w:rsid w:val="00EC5BF2"/>
    <w:rsid w:val="00EF3D1E"/>
    <w:rsid w:val="00F34FCE"/>
    <w:rsid w:val="00F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B618FC"/>
  <w15:chartTrackingRefBased/>
  <w15:docId w15:val="{FC82E4CD-984C-4450-B83E-E8254A2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14A"/>
  </w:style>
  <w:style w:type="paragraph" w:styleId="Piedepgina">
    <w:name w:val="footer"/>
    <w:basedOn w:val="Normal"/>
    <w:link w:val="PiedepginaCar"/>
    <w:uiPriority w:val="99"/>
    <w:unhideWhenUsed/>
    <w:rsid w:val="00823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Gonzalez Chavez</dc:creator>
  <cp:keywords/>
  <dc:description/>
  <cp:lastModifiedBy>Alberto Díaz Zavala</cp:lastModifiedBy>
  <cp:revision>20</cp:revision>
  <dcterms:created xsi:type="dcterms:W3CDTF">2018-11-30T12:23:00Z</dcterms:created>
  <dcterms:modified xsi:type="dcterms:W3CDTF">2018-12-05T15:16:00Z</dcterms:modified>
</cp:coreProperties>
</file>