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98F" w:rsidRPr="0088198F" w:rsidRDefault="0088198F" w:rsidP="0088198F">
      <w:pPr>
        <w:autoSpaceDE w:val="0"/>
        <w:autoSpaceDN w:val="0"/>
        <w:adjustRightInd w:val="0"/>
        <w:spacing w:after="0" w:line="240" w:lineRule="auto"/>
        <w:jc w:val="center"/>
        <w:rPr>
          <w:rFonts w:eastAsiaTheme="minorEastAsia" w:cs="Arial"/>
          <w:b/>
          <w:bCs/>
          <w:lang w:eastAsia="es-CL"/>
        </w:rPr>
      </w:pPr>
      <w:bookmarkStart w:id="0" w:name="_GoBack"/>
      <w:r w:rsidRPr="0088198F">
        <w:rPr>
          <w:rFonts w:eastAsiaTheme="minorEastAsia" w:cs="Arial"/>
          <w:b/>
          <w:bCs/>
          <w:lang w:eastAsia="es-CL"/>
        </w:rPr>
        <w:t xml:space="preserve">ANEXO N°2. PROPUESTA DE ARTICULACIÓN DE OFICIO CON CARRERA TÉCNICO NIVEL SUPERIOR </w:t>
      </w:r>
    </w:p>
    <w:bookmarkEnd w:id="0"/>
    <w:p w:rsidR="0088198F" w:rsidRPr="0088198F" w:rsidRDefault="0088198F" w:rsidP="0088198F">
      <w:pPr>
        <w:autoSpaceDE w:val="0"/>
        <w:autoSpaceDN w:val="0"/>
        <w:adjustRightInd w:val="0"/>
        <w:spacing w:after="0" w:line="240" w:lineRule="auto"/>
        <w:jc w:val="center"/>
        <w:rPr>
          <w:rFonts w:eastAsiaTheme="minorEastAsia" w:cs="Arial"/>
          <w:b/>
          <w:bCs/>
          <w:lang w:eastAsia="es-CL"/>
        </w:rPr>
      </w:pPr>
    </w:p>
    <w:p w:rsidR="0088198F" w:rsidRPr="0088198F" w:rsidRDefault="0088198F" w:rsidP="0088198F">
      <w:pPr>
        <w:spacing w:after="0" w:line="240" w:lineRule="auto"/>
        <w:jc w:val="both"/>
        <w:rPr>
          <w:rFonts w:eastAsia="Times New Roman" w:cs="Arial"/>
          <w:lang w:eastAsia="es-CL"/>
        </w:rPr>
      </w:pPr>
      <w:r w:rsidRPr="0088198F">
        <w:rPr>
          <w:rFonts w:eastAsia="Times New Roman" w:cs="Arial"/>
          <w:lang w:eastAsia="es-CL"/>
        </w:rPr>
        <w:t xml:space="preserve">Al momento de presentar su propuesta, el CFT deberá </w:t>
      </w:r>
      <w:r w:rsidRPr="0088198F">
        <w:rPr>
          <w:rFonts w:eastAsia="Calibri" w:cs="Arial"/>
          <w:lang w:eastAsia="es-CL"/>
        </w:rPr>
        <w:t>presentar</w:t>
      </w:r>
      <w:r w:rsidRPr="0088198F">
        <w:rPr>
          <w:rFonts w:eastAsia="Times New Roman" w:cs="Arial"/>
          <w:lang w:eastAsia="es-CL"/>
        </w:rPr>
        <w:t xml:space="preserve"> una propuesta de articulación de un curso, Plan Formativo y/o módulo técnico con una o más carreras del Centro de Formación Técnica Estatal.</w:t>
      </w:r>
    </w:p>
    <w:p w:rsidR="0088198F" w:rsidRPr="0088198F" w:rsidRDefault="0088198F" w:rsidP="0088198F">
      <w:pPr>
        <w:spacing w:after="0" w:line="240" w:lineRule="auto"/>
        <w:jc w:val="both"/>
        <w:rPr>
          <w:rFonts w:eastAsia="Times New Roman" w:cs="Arial"/>
          <w:lang w:eastAsia="es-CL"/>
        </w:rPr>
      </w:pPr>
    </w:p>
    <w:p w:rsidR="0088198F" w:rsidRPr="0088198F" w:rsidRDefault="0088198F" w:rsidP="0088198F">
      <w:pPr>
        <w:spacing w:after="0" w:line="240" w:lineRule="auto"/>
        <w:jc w:val="both"/>
        <w:rPr>
          <w:rFonts w:eastAsia="Times New Roman" w:cs="Arial"/>
          <w:lang w:eastAsia="es-CL"/>
        </w:rPr>
      </w:pPr>
      <w:r w:rsidRPr="0088198F">
        <w:rPr>
          <w:rFonts w:eastAsia="Times New Roman" w:cs="Arial"/>
          <w:lang w:eastAsia="es-CL"/>
        </w:rPr>
        <w:t xml:space="preserve">Para ello, deberá presentar una propuesta que sea convalidada en forma total (Plan Formativo) o parcial (algunos módulos), la que en todo caso aplicará para el total de cupos postulados por el CFT. </w:t>
      </w:r>
    </w:p>
    <w:p w:rsidR="0088198F" w:rsidRPr="0088198F" w:rsidRDefault="0088198F" w:rsidP="0088198F">
      <w:pPr>
        <w:spacing w:after="0" w:line="240" w:lineRule="auto"/>
        <w:rPr>
          <w:rFonts w:eastAsia="Times New Roman" w:cs="Arial"/>
          <w:b/>
          <w:lang w:eastAsia="es-CL"/>
        </w:rPr>
      </w:pPr>
    </w:p>
    <w:p w:rsidR="0088198F" w:rsidRPr="0088198F" w:rsidRDefault="0088198F" w:rsidP="0088198F">
      <w:pPr>
        <w:spacing w:after="0" w:line="240" w:lineRule="auto"/>
        <w:jc w:val="both"/>
        <w:rPr>
          <w:rFonts w:eastAsia="Calibri" w:cs="Arial"/>
          <w:color w:val="000000"/>
          <w:lang w:eastAsia="es-CL"/>
        </w:rPr>
      </w:pPr>
      <w:r w:rsidRPr="0088198F">
        <w:rPr>
          <w:rFonts w:eastAsia="Calibri" w:cs="Arial"/>
          <w:color w:val="000000"/>
          <w:lang w:eastAsia="es-CL"/>
        </w:rPr>
        <w:t>El mecanismo de reconocimiento del curso podrá realizarse de 2 formas:</w:t>
      </w:r>
    </w:p>
    <w:p w:rsidR="0088198F" w:rsidRPr="0088198F" w:rsidRDefault="0088198F" w:rsidP="0088198F">
      <w:pPr>
        <w:spacing w:after="0" w:line="240" w:lineRule="auto"/>
        <w:jc w:val="both"/>
        <w:rPr>
          <w:rFonts w:eastAsia="Calibri" w:cs="Arial"/>
          <w:color w:val="000000"/>
          <w:lang w:eastAsia="es-CL"/>
        </w:rPr>
      </w:pPr>
    </w:p>
    <w:p w:rsidR="0088198F" w:rsidRPr="0088198F" w:rsidRDefault="0088198F" w:rsidP="0088198F">
      <w:pPr>
        <w:numPr>
          <w:ilvl w:val="0"/>
          <w:numId w:val="1"/>
        </w:numPr>
        <w:spacing w:after="0" w:line="240" w:lineRule="auto"/>
        <w:contextualSpacing/>
        <w:jc w:val="both"/>
        <w:rPr>
          <w:rFonts w:eastAsia="Times New Roman" w:cs="Arial"/>
          <w:lang w:eastAsia="es-CL"/>
        </w:rPr>
      </w:pPr>
      <w:r w:rsidRPr="0088198F">
        <w:rPr>
          <w:rFonts w:eastAsia="Times New Roman" w:cs="Arial"/>
          <w:b/>
          <w:lang w:eastAsia="es-CL"/>
        </w:rPr>
        <w:t>Convalidación de Módulos</w:t>
      </w:r>
      <w:r w:rsidRPr="0088198F">
        <w:rPr>
          <w:rFonts w:eastAsia="Times New Roman" w:cs="Arial"/>
          <w:lang w:eastAsia="es-CL"/>
        </w:rPr>
        <w:t xml:space="preserve">. Corresponde al acto mediante el cual el Centro de Formación Técnica Estatal reconoce algunos o todos los módulos cursados y aprobados por el participante. </w:t>
      </w:r>
    </w:p>
    <w:p w:rsidR="0088198F" w:rsidRPr="0088198F" w:rsidRDefault="0088198F" w:rsidP="0088198F">
      <w:pPr>
        <w:spacing w:after="0" w:line="240" w:lineRule="auto"/>
        <w:ind w:left="720"/>
        <w:contextualSpacing/>
        <w:jc w:val="both"/>
        <w:rPr>
          <w:rFonts w:eastAsia="Times New Roman" w:cs="Arial"/>
          <w:lang w:eastAsia="es-CL"/>
        </w:rPr>
      </w:pPr>
      <w:r w:rsidRPr="0088198F">
        <w:rPr>
          <w:rFonts w:eastAsia="Times New Roman" w:cs="Arial"/>
          <w:lang w:eastAsia="es-CL"/>
        </w:rPr>
        <w:t xml:space="preserve"> </w:t>
      </w:r>
    </w:p>
    <w:p w:rsidR="0088198F" w:rsidRPr="0088198F" w:rsidRDefault="0088198F" w:rsidP="0088198F">
      <w:pPr>
        <w:spacing w:after="0" w:line="240" w:lineRule="auto"/>
        <w:ind w:left="720"/>
        <w:jc w:val="both"/>
        <w:rPr>
          <w:rFonts w:eastAsia="Times New Roman" w:cs="Arial"/>
          <w:lang w:eastAsia="es-CL"/>
        </w:rPr>
      </w:pPr>
      <w:r w:rsidRPr="0088198F">
        <w:rPr>
          <w:rFonts w:eastAsia="Times New Roman" w:cs="Arial"/>
          <w:lang w:eastAsia="es-CL"/>
        </w:rPr>
        <w:t>La convalidación es posible en la medida que exista consistencia con los aprendizajes esperados y siguiendo los protocolos internos de convalidación de la Institución de Educación Superior. Se sugiere considerar una convergencia de, al menos, el 80% de los aprendizajes esperados que consideren los programas de módulos de que se trate. Respecto de los elementos definidos como “claves” en la competencia, esta consistencia, se sugiere, no debiera ser inferior al 100%. Sin embargo, las condiciones para convalidar módulos (ej. nota mínima) las establece cada institución.</w:t>
      </w:r>
    </w:p>
    <w:p w:rsidR="0088198F" w:rsidRPr="0088198F" w:rsidRDefault="0088198F" w:rsidP="0088198F">
      <w:pPr>
        <w:spacing w:after="0" w:line="240" w:lineRule="auto"/>
        <w:jc w:val="both"/>
        <w:rPr>
          <w:rFonts w:eastAsia="Times New Roman" w:cs="Arial"/>
          <w:lang w:eastAsia="es-CL"/>
        </w:rPr>
      </w:pPr>
    </w:p>
    <w:p w:rsidR="0088198F" w:rsidRPr="0088198F" w:rsidRDefault="0088198F" w:rsidP="0088198F">
      <w:pPr>
        <w:numPr>
          <w:ilvl w:val="0"/>
          <w:numId w:val="1"/>
        </w:numPr>
        <w:spacing w:after="0" w:line="240" w:lineRule="auto"/>
        <w:contextualSpacing/>
        <w:jc w:val="both"/>
        <w:rPr>
          <w:rFonts w:eastAsia="Times New Roman" w:cs="Arial"/>
          <w:lang w:eastAsia="es-CL"/>
        </w:rPr>
      </w:pPr>
      <w:r w:rsidRPr="0088198F">
        <w:rPr>
          <w:rFonts w:eastAsia="Times New Roman" w:cs="Arial"/>
          <w:b/>
          <w:lang w:eastAsia="es-CL"/>
        </w:rPr>
        <w:t>Validación de Estudios</w:t>
      </w:r>
      <w:r w:rsidRPr="0088198F">
        <w:rPr>
          <w:rFonts w:eastAsia="Times New Roman" w:cs="Arial"/>
          <w:lang w:eastAsia="es-CL"/>
        </w:rPr>
        <w:t xml:space="preserve">. Para efectos de esta validación se aplica el método de </w:t>
      </w:r>
      <w:r w:rsidRPr="0088198F">
        <w:rPr>
          <w:rFonts w:eastAsia="Times New Roman" w:cs="Arial"/>
          <w:b/>
          <w:lang w:eastAsia="es-CL"/>
        </w:rPr>
        <w:t>Reconocimiento de Aprendizajes Previos</w:t>
      </w:r>
      <w:r w:rsidRPr="0088198F">
        <w:rPr>
          <w:rFonts w:eastAsia="Times New Roman" w:cs="Arial"/>
          <w:lang w:eastAsia="es-CL"/>
        </w:rPr>
        <w:t>, cuyo objetivo es validar uno o más módulos mediante la examinación de aprendizajes adquiridos.</w:t>
      </w:r>
    </w:p>
    <w:p w:rsidR="0088198F" w:rsidRPr="0088198F" w:rsidRDefault="0088198F" w:rsidP="0088198F">
      <w:pPr>
        <w:spacing w:after="0" w:line="240" w:lineRule="auto"/>
        <w:ind w:left="2160"/>
        <w:jc w:val="both"/>
        <w:rPr>
          <w:rFonts w:eastAsia="Times New Roman" w:cs="Arial"/>
          <w:lang w:eastAsia="es-CL"/>
        </w:rPr>
      </w:pPr>
    </w:p>
    <w:p w:rsidR="0088198F" w:rsidRPr="0088198F" w:rsidRDefault="0088198F" w:rsidP="0088198F">
      <w:pPr>
        <w:spacing w:after="0" w:line="240" w:lineRule="auto"/>
        <w:jc w:val="both"/>
        <w:rPr>
          <w:rFonts w:eastAsia="Times New Roman" w:cs="Arial"/>
          <w:lang w:eastAsia="es-CL"/>
        </w:rPr>
      </w:pPr>
      <w:r w:rsidRPr="0088198F">
        <w:rPr>
          <w:rFonts w:eastAsia="Times New Roman" w:cs="Arial"/>
          <w:lang w:eastAsia="es-CL"/>
        </w:rPr>
        <w:t>El oferente deberá establecer los procedimientos para formalizar los respectivos procesos, como asimismo el porcentaje de módulos susceptibles de validar.</w:t>
      </w:r>
    </w:p>
    <w:p w:rsidR="0088198F" w:rsidRPr="0088198F" w:rsidRDefault="0088198F" w:rsidP="0088198F">
      <w:pPr>
        <w:spacing w:after="0" w:line="240" w:lineRule="auto"/>
        <w:jc w:val="both"/>
        <w:rPr>
          <w:rFonts w:eastAsia="Times New Roman" w:cs="Arial"/>
          <w:lang w:eastAsia="es-CL"/>
        </w:rPr>
      </w:pPr>
    </w:p>
    <w:p w:rsidR="0088198F" w:rsidRPr="0088198F" w:rsidRDefault="0088198F" w:rsidP="0088198F">
      <w:pPr>
        <w:spacing w:after="0" w:line="240" w:lineRule="auto"/>
        <w:jc w:val="both"/>
        <w:rPr>
          <w:rFonts w:eastAsia="Times New Roman" w:cs="Arial"/>
          <w:lang w:eastAsia="es-CL"/>
        </w:rPr>
      </w:pPr>
      <w:r w:rsidRPr="0088198F">
        <w:rPr>
          <w:rFonts w:eastAsia="Times New Roman" w:cs="Arial"/>
          <w:lang w:eastAsia="es-CL"/>
        </w:rPr>
        <w:t xml:space="preserve">La verificación de esta articulación se realizará a través del reconocimiento entre el curso ofertado y una carrera de educación superior, debiendo el oferente declarar en la Plataforma de Postulación, la convalidación que realizará. </w:t>
      </w:r>
    </w:p>
    <w:p w:rsidR="0088198F" w:rsidRPr="0088198F" w:rsidRDefault="0088198F" w:rsidP="0088198F">
      <w:pPr>
        <w:spacing w:after="0" w:line="240" w:lineRule="auto"/>
        <w:jc w:val="both"/>
        <w:rPr>
          <w:rFonts w:eastAsia="Times New Roman" w:cs="Arial"/>
          <w:lang w:eastAsia="es-CL"/>
        </w:rPr>
      </w:pPr>
    </w:p>
    <w:tbl>
      <w:tblPr>
        <w:tblStyle w:val="Tablaconcuadrcula"/>
        <w:tblW w:w="5000" w:type="pct"/>
        <w:tblLook w:val="04A0" w:firstRow="1" w:lastRow="0" w:firstColumn="1" w:lastColumn="0" w:noHBand="0" w:noVBand="1"/>
      </w:tblPr>
      <w:tblGrid>
        <w:gridCol w:w="8838"/>
      </w:tblGrid>
      <w:tr w:rsidR="0088198F" w:rsidRPr="0088198F" w:rsidTr="00F66D43">
        <w:tc>
          <w:tcPr>
            <w:tcW w:w="5000" w:type="pct"/>
            <w:tcBorders>
              <w:top w:val="nil"/>
              <w:left w:val="nil"/>
              <w:bottom w:val="single" w:sz="4" w:space="0" w:color="auto"/>
              <w:right w:val="nil"/>
            </w:tcBorders>
            <w:shd w:val="clear" w:color="auto" w:fill="D9D9D9" w:themeFill="background1" w:themeFillShade="D9"/>
            <w:hideMark/>
          </w:tcPr>
          <w:p w:rsidR="0088198F" w:rsidRPr="0088198F" w:rsidRDefault="0088198F" w:rsidP="0088198F">
            <w:pPr>
              <w:numPr>
                <w:ilvl w:val="0"/>
                <w:numId w:val="2"/>
              </w:numPr>
              <w:contextualSpacing/>
              <w:jc w:val="both"/>
              <w:rPr>
                <w:rFonts w:cs="Arial"/>
                <w:lang w:val="es-ES" w:eastAsia="es-ES"/>
              </w:rPr>
            </w:pPr>
            <w:r w:rsidRPr="0088198F">
              <w:rPr>
                <w:rFonts w:cs="Arial"/>
                <w:lang w:val="es-ES" w:eastAsia="es-ES"/>
              </w:rPr>
              <w:t>ANTECEDENTES</w:t>
            </w:r>
          </w:p>
        </w:tc>
      </w:tr>
      <w:tr w:rsidR="0088198F" w:rsidRPr="0088198F" w:rsidTr="00F66D43">
        <w:tc>
          <w:tcPr>
            <w:tcW w:w="50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NOMBRE CFT: </w:t>
            </w:r>
          </w:p>
        </w:tc>
      </w:tr>
      <w:tr w:rsidR="0088198F" w:rsidRPr="0088198F" w:rsidTr="00F66D43">
        <w:tc>
          <w:tcPr>
            <w:tcW w:w="50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TIEMPOS DE VIGENCIA DEL R.A.P.:</w:t>
            </w:r>
          </w:p>
        </w:tc>
      </w:tr>
    </w:tbl>
    <w:p w:rsidR="0088198F" w:rsidRPr="0088198F" w:rsidRDefault="0088198F" w:rsidP="0088198F">
      <w:pPr>
        <w:spacing w:after="0" w:line="240" w:lineRule="auto"/>
        <w:jc w:val="both"/>
        <w:rPr>
          <w:rFonts w:eastAsiaTheme="minorEastAsia" w:cs="Arial"/>
          <w:lang w:eastAsia="es-C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71"/>
        <w:gridCol w:w="967"/>
      </w:tblGrid>
      <w:tr w:rsidR="0088198F" w:rsidRPr="0088198F" w:rsidTr="00F66D43">
        <w:trPr>
          <w:trHeight w:val="268"/>
        </w:trPr>
        <w:tc>
          <w:tcPr>
            <w:tcW w:w="5000" w:type="pct"/>
            <w:gridSpan w:val="2"/>
            <w:tcBorders>
              <w:top w:val="nil"/>
              <w:left w:val="nil"/>
              <w:bottom w:val="single" w:sz="4" w:space="0" w:color="000000"/>
              <w:right w:val="nil"/>
            </w:tcBorders>
            <w:shd w:val="clear" w:color="auto" w:fill="D9D9D9" w:themeFill="background1" w:themeFillShade="D9"/>
            <w:hideMark/>
          </w:tcPr>
          <w:p w:rsidR="0088198F" w:rsidRPr="0088198F" w:rsidRDefault="0088198F" w:rsidP="0088198F">
            <w:pPr>
              <w:numPr>
                <w:ilvl w:val="0"/>
                <w:numId w:val="2"/>
              </w:numPr>
              <w:contextualSpacing/>
              <w:jc w:val="both"/>
              <w:rPr>
                <w:rFonts w:eastAsia="Times New Roman" w:cs="Arial"/>
                <w:lang w:eastAsia="es-ES"/>
              </w:rPr>
            </w:pPr>
            <w:r w:rsidRPr="0088198F">
              <w:rPr>
                <w:rFonts w:eastAsia="Times New Roman" w:cs="Arial"/>
                <w:lang w:eastAsia="es-ES"/>
              </w:rPr>
              <w:t>MECANISMO DE RECONOCIMIENTO</w:t>
            </w:r>
          </w:p>
          <w:p w:rsidR="0088198F" w:rsidRPr="0088198F" w:rsidRDefault="0088198F" w:rsidP="0088198F">
            <w:pPr>
              <w:ind w:left="708"/>
              <w:jc w:val="both"/>
              <w:rPr>
                <w:rFonts w:eastAsia="Times New Roman" w:cs="Arial"/>
                <w:lang w:val="es-CL" w:eastAsia="es-ES"/>
              </w:rPr>
            </w:pPr>
            <w:r w:rsidRPr="0088198F">
              <w:rPr>
                <w:rFonts w:eastAsia="Times New Roman" w:cs="Arial"/>
                <w:lang w:val="es-CL" w:eastAsia="es-ES"/>
              </w:rPr>
              <w:t>Marque con una X el Mecanismo de Reconocimiento Establecido entre ambas instituciones.</w:t>
            </w:r>
          </w:p>
        </w:tc>
      </w:tr>
      <w:tr w:rsidR="0088198F" w:rsidRPr="0088198F" w:rsidTr="00F66D43">
        <w:trPr>
          <w:trHeight w:val="268"/>
        </w:trPr>
        <w:tc>
          <w:tcPr>
            <w:tcW w:w="4453" w:type="pct"/>
            <w:tcBorders>
              <w:top w:val="single" w:sz="4" w:space="0" w:color="000000"/>
              <w:left w:val="nil"/>
              <w:bottom w:val="single" w:sz="4" w:space="0" w:color="000000"/>
              <w:right w:val="single" w:sz="4" w:space="0" w:color="000000"/>
            </w:tcBorders>
            <w:hideMark/>
          </w:tcPr>
          <w:p w:rsidR="0088198F" w:rsidRPr="0088198F" w:rsidRDefault="0088198F" w:rsidP="0088198F">
            <w:pPr>
              <w:ind w:left="115"/>
              <w:jc w:val="both"/>
              <w:rPr>
                <w:rFonts w:eastAsia="Times New Roman" w:cs="Arial"/>
                <w:lang w:val="es-ES" w:eastAsia="es-ES" w:bidi="es-ES"/>
              </w:rPr>
            </w:pPr>
            <w:r w:rsidRPr="0088198F">
              <w:rPr>
                <w:rFonts w:eastAsia="Times New Roman" w:cs="Arial"/>
                <w:lang w:val="es-ES" w:eastAsia="es-ES" w:bidi="es-ES"/>
              </w:rPr>
              <w:t>CONVALIDACIÓN DE MÓDULOS</w:t>
            </w:r>
          </w:p>
        </w:tc>
        <w:tc>
          <w:tcPr>
            <w:tcW w:w="547" w:type="pct"/>
            <w:tcBorders>
              <w:top w:val="single" w:sz="4" w:space="0" w:color="000000"/>
              <w:left w:val="single" w:sz="4" w:space="0" w:color="000000"/>
              <w:bottom w:val="single" w:sz="4" w:space="0" w:color="000000"/>
              <w:right w:val="nil"/>
            </w:tcBorders>
            <w:shd w:val="clear" w:color="auto" w:fill="F2F2F2" w:themeFill="background1" w:themeFillShade="F2"/>
          </w:tcPr>
          <w:p w:rsidR="0088198F" w:rsidRPr="0088198F" w:rsidRDefault="0088198F" w:rsidP="0088198F">
            <w:pPr>
              <w:jc w:val="both"/>
              <w:rPr>
                <w:rFonts w:eastAsia="Times New Roman" w:cs="Arial"/>
                <w:lang w:val="es-ES" w:eastAsia="es-ES" w:bidi="es-ES"/>
              </w:rPr>
            </w:pPr>
          </w:p>
        </w:tc>
      </w:tr>
      <w:tr w:rsidR="0088198F" w:rsidRPr="0088198F" w:rsidTr="00F66D43">
        <w:trPr>
          <w:trHeight w:val="271"/>
        </w:trPr>
        <w:tc>
          <w:tcPr>
            <w:tcW w:w="4453" w:type="pct"/>
            <w:tcBorders>
              <w:top w:val="single" w:sz="4" w:space="0" w:color="000000"/>
              <w:left w:val="nil"/>
              <w:bottom w:val="single" w:sz="4" w:space="0" w:color="000000"/>
              <w:right w:val="single" w:sz="4" w:space="0" w:color="000000"/>
            </w:tcBorders>
            <w:hideMark/>
          </w:tcPr>
          <w:p w:rsidR="0088198F" w:rsidRPr="0088198F" w:rsidRDefault="0088198F" w:rsidP="0088198F">
            <w:pPr>
              <w:ind w:left="115"/>
              <w:jc w:val="both"/>
              <w:rPr>
                <w:rFonts w:eastAsia="Times New Roman" w:cs="Arial"/>
                <w:lang w:val="es-ES" w:eastAsia="es-ES" w:bidi="es-ES"/>
              </w:rPr>
            </w:pPr>
            <w:r w:rsidRPr="0088198F">
              <w:rPr>
                <w:rFonts w:eastAsia="Times New Roman" w:cs="Arial"/>
                <w:lang w:val="es-ES" w:eastAsia="es-ES" w:bidi="es-ES"/>
              </w:rPr>
              <w:t>VALIDACIÓN DE MÓDULOS</w:t>
            </w:r>
          </w:p>
        </w:tc>
        <w:tc>
          <w:tcPr>
            <w:tcW w:w="547" w:type="pct"/>
            <w:tcBorders>
              <w:top w:val="single" w:sz="4" w:space="0" w:color="000000"/>
              <w:left w:val="single" w:sz="4" w:space="0" w:color="000000"/>
              <w:bottom w:val="single" w:sz="4" w:space="0" w:color="000000"/>
              <w:right w:val="nil"/>
            </w:tcBorders>
            <w:shd w:val="clear" w:color="auto" w:fill="F2F2F2" w:themeFill="background1" w:themeFillShade="F2"/>
          </w:tcPr>
          <w:p w:rsidR="0088198F" w:rsidRPr="0088198F" w:rsidRDefault="0088198F" w:rsidP="0088198F">
            <w:pPr>
              <w:jc w:val="both"/>
              <w:rPr>
                <w:rFonts w:eastAsia="Times New Roman" w:cs="Arial"/>
                <w:lang w:val="es-ES" w:eastAsia="es-ES" w:bidi="es-ES"/>
              </w:rPr>
            </w:pPr>
          </w:p>
        </w:tc>
      </w:tr>
    </w:tbl>
    <w:p w:rsidR="0088198F" w:rsidRPr="0088198F" w:rsidRDefault="0088198F" w:rsidP="0088198F">
      <w:pPr>
        <w:spacing w:after="0" w:line="240" w:lineRule="auto"/>
        <w:jc w:val="both"/>
        <w:rPr>
          <w:rFonts w:eastAsiaTheme="minorEastAsia" w:cs="Arial"/>
          <w:lang w:eastAsia="es-CL"/>
        </w:rPr>
      </w:pPr>
    </w:p>
    <w:tbl>
      <w:tblPr>
        <w:tblStyle w:val="Tablaconcuadrcula"/>
        <w:tblW w:w="5000" w:type="pct"/>
        <w:tblLook w:val="04A0" w:firstRow="1" w:lastRow="0" w:firstColumn="1" w:lastColumn="0" w:noHBand="0" w:noVBand="1"/>
      </w:tblPr>
      <w:tblGrid>
        <w:gridCol w:w="2651"/>
        <w:gridCol w:w="6187"/>
      </w:tblGrid>
      <w:tr w:rsidR="0088198F" w:rsidRPr="0088198F" w:rsidTr="00F66D43">
        <w:tc>
          <w:tcPr>
            <w:tcW w:w="5000" w:type="pct"/>
            <w:gridSpan w:val="2"/>
            <w:tcBorders>
              <w:top w:val="nil"/>
              <w:left w:val="nil"/>
              <w:bottom w:val="single" w:sz="4" w:space="0" w:color="auto"/>
              <w:right w:val="nil"/>
            </w:tcBorders>
            <w:shd w:val="clear" w:color="auto" w:fill="D9D9D9" w:themeFill="background1" w:themeFillShade="D9"/>
            <w:hideMark/>
          </w:tcPr>
          <w:p w:rsidR="0088198F" w:rsidRPr="0088198F" w:rsidRDefault="0088198F" w:rsidP="0088198F">
            <w:pPr>
              <w:numPr>
                <w:ilvl w:val="0"/>
                <w:numId w:val="2"/>
              </w:numPr>
              <w:contextualSpacing/>
              <w:jc w:val="both"/>
              <w:rPr>
                <w:rFonts w:cs="Arial"/>
                <w:lang w:val="es-ES" w:eastAsia="es-ES"/>
              </w:rPr>
            </w:pPr>
            <w:r w:rsidRPr="0088198F">
              <w:rPr>
                <w:rFonts w:cs="Arial"/>
                <w:lang w:val="es-ES" w:eastAsia="es-ES"/>
              </w:rPr>
              <w:t>PLAN FORMATIVO</w:t>
            </w:r>
          </w:p>
        </w:tc>
      </w:tr>
      <w:tr w:rsidR="0088198F" w:rsidRPr="0088198F" w:rsidTr="00F66D43">
        <w:tc>
          <w:tcPr>
            <w:tcW w:w="5000" w:type="pct"/>
            <w:gridSpan w:val="2"/>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NOMBRE PLAN FORMATIVO                           </w:t>
            </w:r>
            <w:proofErr w:type="gramStart"/>
            <w:r w:rsidRPr="0088198F">
              <w:rPr>
                <w:rFonts w:eastAsiaTheme="minorEastAsia" w:cs="Arial"/>
              </w:rPr>
              <w:t xml:space="preserve">  :</w:t>
            </w:r>
            <w:proofErr w:type="gramEnd"/>
            <w:r w:rsidRPr="0088198F">
              <w:rPr>
                <w:rFonts w:eastAsiaTheme="minorEastAsia" w:cs="Arial"/>
              </w:rPr>
              <w:t xml:space="preserve"> </w:t>
            </w:r>
          </w:p>
        </w:tc>
      </w:tr>
      <w:tr w:rsidR="0088198F" w:rsidRPr="0088198F" w:rsidTr="00F66D43">
        <w:tc>
          <w:tcPr>
            <w:tcW w:w="5000" w:type="pct"/>
            <w:gridSpan w:val="2"/>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proofErr w:type="spellStart"/>
            <w:r w:rsidRPr="0088198F">
              <w:rPr>
                <w:rFonts w:eastAsiaTheme="minorEastAsia" w:cs="Arial"/>
              </w:rPr>
              <w:lastRenderedPageBreak/>
              <w:t>N°</w:t>
            </w:r>
            <w:proofErr w:type="spellEnd"/>
            <w:r w:rsidRPr="0088198F">
              <w:rPr>
                <w:rFonts w:eastAsiaTheme="minorEastAsia" w:cs="Arial"/>
              </w:rPr>
              <w:t xml:space="preserve"> HORAS PLAN FORMATIVO                         </w:t>
            </w:r>
            <w:proofErr w:type="gramStart"/>
            <w:r w:rsidRPr="0088198F">
              <w:rPr>
                <w:rFonts w:eastAsiaTheme="minorEastAsia" w:cs="Arial"/>
              </w:rPr>
              <w:t xml:space="preserve">  :</w:t>
            </w:r>
            <w:proofErr w:type="gramEnd"/>
            <w:r w:rsidRPr="0088198F">
              <w:rPr>
                <w:rFonts w:eastAsiaTheme="minorEastAsia" w:cs="Arial"/>
              </w:rPr>
              <w:t xml:space="preserve"> </w:t>
            </w:r>
          </w:p>
        </w:tc>
      </w:tr>
      <w:tr w:rsidR="0088198F" w:rsidRPr="0088198F" w:rsidTr="00F66D43">
        <w:tc>
          <w:tcPr>
            <w:tcW w:w="15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MÓDULOS TÉCNICOS </w:t>
            </w:r>
          </w:p>
          <w:p w:rsidR="0088198F" w:rsidRPr="0088198F" w:rsidRDefault="0088198F" w:rsidP="0088198F">
            <w:pPr>
              <w:spacing w:after="200" w:line="276" w:lineRule="auto"/>
              <w:jc w:val="both"/>
              <w:rPr>
                <w:rFonts w:eastAsiaTheme="minorEastAsia" w:cs="Arial"/>
              </w:rPr>
            </w:pPr>
            <w:r w:rsidRPr="0088198F">
              <w:rPr>
                <w:rFonts w:eastAsiaTheme="minorEastAsia" w:cs="Arial"/>
              </w:rPr>
              <w:t>(nombre y horas)</w:t>
            </w:r>
          </w:p>
        </w:tc>
        <w:tc>
          <w:tcPr>
            <w:tcW w:w="35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MÓDULOS DE NIVELACIÓN</w:t>
            </w:r>
          </w:p>
          <w:p w:rsidR="0088198F" w:rsidRPr="0088198F" w:rsidRDefault="0088198F" w:rsidP="0088198F">
            <w:pPr>
              <w:spacing w:after="200" w:line="276" w:lineRule="auto"/>
              <w:jc w:val="both"/>
              <w:rPr>
                <w:rFonts w:eastAsiaTheme="minorEastAsia" w:cs="Arial"/>
              </w:rPr>
            </w:pPr>
            <w:r w:rsidRPr="0088198F">
              <w:rPr>
                <w:rFonts w:eastAsiaTheme="minorEastAsia" w:cs="Arial"/>
              </w:rPr>
              <w:t>(nombre y horas)</w:t>
            </w:r>
          </w:p>
        </w:tc>
      </w:tr>
      <w:tr w:rsidR="0088198F" w:rsidRPr="0088198F" w:rsidTr="00F66D43">
        <w:tc>
          <w:tcPr>
            <w:tcW w:w="1500" w:type="pct"/>
            <w:tcBorders>
              <w:top w:val="single" w:sz="4" w:space="0" w:color="auto"/>
              <w:left w:val="nil"/>
              <w:bottom w:val="nil"/>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M1: </w:t>
            </w:r>
          </w:p>
        </w:tc>
        <w:tc>
          <w:tcPr>
            <w:tcW w:w="3500" w:type="pct"/>
            <w:tcBorders>
              <w:top w:val="single" w:sz="4" w:space="0" w:color="auto"/>
              <w:left w:val="nil"/>
              <w:bottom w:val="nil"/>
              <w:right w:val="nil"/>
            </w:tcBorders>
            <w:vAlign w:val="center"/>
            <w:hideMark/>
          </w:tcPr>
          <w:p w:rsidR="0088198F" w:rsidRPr="0088198F" w:rsidRDefault="0088198F" w:rsidP="0088198F">
            <w:pPr>
              <w:spacing w:after="200" w:line="276" w:lineRule="auto"/>
              <w:jc w:val="both"/>
              <w:rPr>
                <w:rFonts w:eastAsiaTheme="minorEastAsia" w:cs="Arial"/>
                <w:b/>
                <w:color w:val="000000" w:themeColor="text1"/>
              </w:rPr>
            </w:pPr>
            <w:r w:rsidRPr="0088198F">
              <w:rPr>
                <w:rFonts w:eastAsiaTheme="minorEastAsia" w:cs="Arial"/>
                <w:color w:val="000000" w:themeColor="text1"/>
              </w:rPr>
              <w:t>M1:</w:t>
            </w:r>
          </w:p>
        </w:tc>
      </w:tr>
      <w:tr w:rsidR="0088198F" w:rsidRPr="0088198F" w:rsidTr="00F66D43">
        <w:tc>
          <w:tcPr>
            <w:tcW w:w="1500" w:type="pct"/>
            <w:tcBorders>
              <w:top w:val="nil"/>
              <w:left w:val="nil"/>
              <w:bottom w:val="nil"/>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M2: </w:t>
            </w:r>
          </w:p>
        </w:tc>
        <w:tc>
          <w:tcPr>
            <w:tcW w:w="3500" w:type="pct"/>
            <w:tcBorders>
              <w:top w:val="nil"/>
              <w:left w:val="nil"/>
              <w:bottom w:val="nil"/>
              <w:right w:val="nil"/>
            </w:tcBorders>
            <w:vAlign w:val="center"/>
            <w:hideMark/>
          </w:tcPr>
          <w:p w:rsidR="0088198F" w:rsidRPr="0088198F" w:rsidRDefault="0088198F" w:rsidP="0088198F">
            <w:pPr>
              <w:spacing w:after="200" w:line="276" w:lineRule="auto"/>
              <w:jc w:val="both"/>
              <w:rPr>
                <w:rFonts w:eastAsiaTheme="minorEastAsia" w:cs="Arial"/>
                <w:b/>
                <w:color w:val="000000" w:themeColor="text1"/>
              </w:rPr>
            </w:pPr>
            <w:r w:rsidRPr="0088198F">
              <w:rPr>
                <w:rFonts w:eastAsiaTheme="minorEastAsia" w:cs="Arial"/>
                <w:color w:val="000000" w:themeColor="text1"/>
              </w:rPr>
              <w:t xml:space="preserve">M2: </w:t>
            </w:r>
          </w:p>
        </w:tc>
      </w:tr>
      <w:tr w:rsidR="0088198F" w:rsidRPr="0088198F" w:rsidTr="00F66D43">
        <w:tc>
          <w:tcPr>
            <w:tcW w:w="1500" w:type="pct"/>
            <w:tcBorders>
              <w:top w:val="nil"/>
              <w:left w:val="nil"/>
              <w:bottom w:val="nil"/>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Etc.</w:t>
            </w:r>
          </w:p>
        </w:tc>
        <w:tc>
          <w:tcPr>
            <w:tcW w:w="3500" w:type="pct"/>
            <w:tcBorders>
              <w:top w:val="nil"/>
              <w:left w:val="nil"/>
              <w:bottom w:val="nil"/>
              <w:right w:val="nil"/>
            </w:tcBorders>
            <w:vAlign w:val="center"/>
            <w:hideMark/>
          </w:tcPr>
          <w:p w:rsidR="0088198F" w:rsidRPr="0088198F" w:rsidRDefault="0088198F" w:rsidP="0088198F">
            <w:pPr>
              <w:spacing w:after="200" w:line="276" w:lineRule="auto"/>
              <w:jc w:val="both"/>
              <w:rPr>
                <w:rFonts w:eastAsiaTheme="minorEastAsia" w:cs="Arial"/>
                <w:b/>
                <w:color w:val="000000" w:themeColor="text1"/>
              </w:rPr>
            </w:pPr>
            <w:r w:rsidRPr="0088198F">
              <w:rPr>
                <w:rFonts w:eastAsiaTheme="minorEastAsia" w:cs="Arial"/>
                <w:color w:val="000000" w:themeColor="text1"/>
              </w:rPr>
              <w:t>M3:</w:t>
            </w:r>
            <w:r w:rsidRPr="0088198F">
              <w:rPr>
                <w:rFonts w:eastAsiaTheme="minorEastAsia" w:cs="Arial"/>
                <w:color w:val="000000" w:themeColor="text1"/>
                <w:vertAlign w:val="superscript"/>
              </w:rPr>
              <w:footnoteReference w:id="1"/>
            </w:r>
            <w:r w:rsidRPr="0088198F">
              <w:rPr>
                <w:rFonts w:eastAsiaTheme="minorEastAsia" w:cs="Arial"/>
                <w:color w:val="000000" w:themeColor="text1"/>
              </w:rPr>
              <w:t xml:space="preserve"> </w:t>
            </w:r>
          </w:p>
        </w:tc>
      </w:tr>
      <w:tr w:rsidR="0088198F" w:rsidRPr="0088198F" w:rsidTr="00F66D43">
        <w:tc>
          <w:tcPr>
            <w:tcW w:w="1500" w:type="pct"/>
            <w:tcBorders>
              <w:top w:val="nil"/>
              <w:left w:val="nil"/>
              <w:bottom w:val="single" w:sz="4" w:space="0" w:color="auto"/>
              <w:right w:val="nil"/>
            </w:tcBorders>
          </w:tcPr>
          <w:p w:rsidR="0088198F" w:rsidRPr="0088198F" w:rsidRDefault="0088198F" w:rsidP="0088198F">
            <w:pPr>
              <w:spacing w:after="200" w:line="276" w:lineRule="auto"/>
              <w:jc w:val="both"/>
              <w:rPr>
                <w:rFonts w:eastAsiaTheme="minorEastAsia" w:cs="Arial"/>
              </w:rPr>
            </w:pPr>
          </w:p>
        </w:tc>
        <w:tc>
          <w:tcPr>
            <w:tcW w:w="3500" w:type="pct"/>
            <w:tcBorders>
              <w:top w:val="nil"/>
              <w:left w:val="nil"/>
              <w:bottom w:val="single" w:sz="4" w:space="0" w:color="auto"/>
              <w:right w:val="nil"/>
            </w:tcBorders>
            <w:vAlign w:val="center"/>
          </w:tcPr>
          <w:p w:rsidR="0088198F" w:rsidRPr="0088198F" w:rsidRDefault="0088198F" w:rsidP="0088198F">
            <w:pPr>
              <w:spacing w:after="200" w:line="276" w:lineRule="auto"/>
              <w:jc w:val="both"/>
              <w:rPr>
                <w:rFonts w:eastAsiaTheme="minorEastAsia" w:cs="Arial"/>
                <w:b/>
                <w:color w:val="000000" w:themeColor="text1"/>
              </w:rPr>
            </w:pPr>
          </w:p>
        </w:tc>
      </w:tr>
    </w:tbl>
    <w:p w:rsidR="0088198F" w:rsidRPr="0088198F" w:rsidRDefault="0088198F" w:rsidP="0088198F">
      <w:pPr>
        <w:spacing w:after="0" w:line="240" w:lineRule="auto"/>
        <w:jc w:val="both"/>
        <w:rPr>
          <w:rFonts w:eastAsiaTheme="minorEastAsia" w:cs="Arial"/>
          <w:lang w:eastAsia="es-CL"/>
        </w:rPr>
      </w:pPr>
    </w:p>
    <w:tbl>
      <w:tblPr>
        <w:tblStyle w:val="Tablaconcuadrcula"/>
        <w:tblW w:w="5000" w:type="pct"/>
        <w:tblLook w:val="04A0" w:firstRow="1" w:lastRow="0" w:firstColumn="1" w:lastColumn="0" w:noHBand="0" w:noVBand="1"/>
      </w:tblPr>
      <w:tblGrid>
        <w:gridCol w:w="8838"/>
      </w:tblGrid>
      <w:tr w:rsidR="0088198F" w:rsidRPr="0088198F" w:rsidTr="00F66D43">
        <w:tc>
          <w:tcPr>
            <w:tcW w:w="5000" w:type="pct"/>
            <w:tcBorders>
              <w:top w:val="nil"/>
              <w:left w:val="nil"/>
              <w:bottom w:val="single" w:sz="4" w:space="0" w:color="auto"/>
              <w:right w:val="nil"/>
            </w:tcBorders>
            <w:shd w:val="clear" w:color="auto" w:fill="D9D9D9" w:themeFill="background1" w:themeFillShade="D9"/>
            <w:hideMark/>
          </w:tcPr>
          <w:p w:rsidR="0088198F" w:rsidRPr="0088198F" w:rsidRDefault="0088198F" w:rsidP="0088198F">
            <w:pPr>
              <w:numPr>
                <w:ilvl w:val="0"/>
                <w:numId w:val="2"/>
              </w:numPr>
              <w:contextualSpacing/>
              <w:jc w:val="both"/>
              <w:rPr>
                <w:rFonts w:cs="Arial"/>
                <w:lang w:val="es-ES" w:eastAsia="es-ES"/>
              </w:rPr>
            </w:pPr>
            <w:r w:rsidRPr="0088198F">
              <w:rPr>
                <w:rFonts w:cs="Arial"/>
                <w:lang w:val="es-ES" w:eastAsia="es-ES"/>
              </w:rPr>
              <w:t>CARRERA DE EDUCACIÓN SUPERIOR TÉCNICO PROFESIONAL</w:t>
            </w:r>
          </w:p>
        </w:tc>
      </w:tr>
      <w:tr w:rsidR="0088198F" w:rsidRPr="0088198F" w:rsidTr="00F66D43">
        <w:tc>
          <w:tcPr>
            <w:tcW w:w="50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r w:rsidRPr="0088198F">
              <w:rPr>
                <w:rFonts w:eastAsiaTheme="minorEastAsia" w:cs="Arial"/>
              </w:rPr>
              <w:t xml:space="preserve">NOMBRE CARRERA: </w:t>
            </w:r>
          </w:p>
        </w:tc>
      </w:tr>
      <w:tr w:rsidR="0088198F" w:rsidRPr="0088198F" w:rsidTr="00F66D43">
        <w:tc>
          <w:tcPr>
            <w:tcW w:w="50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proofErr w:type="spellStart"/>
            <w:r w:rsidRPr="0088198F">
              <w:rPr>
                <w:rFonts w:eastAsiaTheme="minorEastAsia" w:cs="Arial"/>
              </w:rPr>
              <w:t>N°</w:t>
            </w:r>
            <w:proofErr w:type="spellEnd"/>
            <w:r w:rsidRPr="0088198F">
              <w:rPr>
                <w:rFonts w:eastAsiaTheme="minorEastAsia" w:cs="Arial"/>
              </w:rPr>
              <w:t xml:space="preserve"> SEMESTRES CARRERA:</w:t>
            </w:r>
          </w:p>
        </w:tc>
      </w:tr>
      <w:tr w:rsidR="0088198F" w:rsidRPr="0088198F" w:rsidTr="00F66D43">
        <w:tc>
          <w:tcPr>
            <w:tcW w:w="5000" w:type="pct"/>
            <w:tcBorders>
              <w:top w:val="single" w:sz="4" w:space="0" w:color="auto"/>
              <w:left w:val="nil"/>
              <w:bottom w:val="single" w:sz="4" w:space="0" w:color="auto"/>
              <w:right w:val="nil"/>
            </w:tcBorders>
            <w:hideMark/>
          </w:tcPr>
          <w:p w:rsidR="0088198F" w:rsidRPr="0088198F" w:rsidRDefault="0088198F" w:rsidP="0088198F">
            <w:pPr>
              <w:spacing w:after="200" w:line="276" w:lineRule="auto"/>
              <w:jc w:val="both"/>
              <w:rPr>
                <w:rFonts w:eastAsiaTheme="minorEastAsia" w:cs="Arial"/>
              </w:rPr>
            </w:pPr>
            <w:proofErr w:type="spellStart"/>
            <w:r w:rsidRPr="0088198F">
              <w:rPr>
                <w:rFonts w:eastAsiaTheme="minorEastAsia" w:cs="Arial"/>
              </w:rPr>
              <w:t>N°</w:t>
            </w:r>
            <w:proofErr w:type="spellEnd"/>
            <w:r w:rsidRPr="0088198F">
              <w:rPr>
                <w:rFonts w:eastAsiaTheme="minorEastAsia" w:cs="Arial"/>
              </w:rPr>
              <w:t xml:space="preserve"> HORAS CARRERA:</w:t>
            </w:r>
          </w:p>
        </w:tc>
      </w:tr>
    </w:tbl>
    <w:p w:rsidR="0088198F" w:rsidRPr="0088198F" w:rsidRDefault="0088198F" w:rsidP="0088198F">
      <w:pPr>
        <w:spacing w:after="0" w:line="240" w:lineRule="auto"/>
        <w:jc w:val="both"/>
        <w:rPr>
          <w:rFonts w:eastAsiaTheme="minorEastAsia" w:cs="Arial"/>
          <w:b/>
          <w:bCs/>
          <w:lang w:eastAsia="es-CL"/>
        </w:rPr>
      </w:pPr>
    </w:p>
    <w:tbl>
      <w:tblPr>
        <w:tblStyle w:val="Tablaconcuadrcula"/>
        <w:tblW w:w="5000" w:type="pct"/>
        <w:tblLook w:val="04A0" w:firstRow="1" w:lastRow="0" w:firstColumn="1" w:lastColumn="0" w:noHBand="0" w:noVBand="1"/>
      </w:tblPr>
      <w:tblGrid>
        <w:gridCol w:w="6897"/>
        <w:gridCol w:w="1941"/>
      </w:tblGrid>
      <w:tr w:rsidR="0088198F" w:rsidRPr="0088198F" w:rsidTr="00F66D43">
        <w:tc>
          <w:tcPr>
            <w:tcW w:w="5000" w:type="pct"/>
            <w:gridSpan w:val="2"/>
            <w:tcBorders>
              <w:top w:val="nil"/>
              <w:left w:val="nil"/>
              <w:bottom w:val="single" w:sz="4" w:space="0" w:color="auto"/>
              <w:right w:val="nil"/>
            </w:tcBorders>
            <w:shd w:val="clear" w:color="auto" w:fill="D9D9D9" w:themeFill="background1" w:themeFillShade="D9"/>
            <w:hideMark/>
          </w:tcPr>
          <w:p w:rsidR="0088198F" w:rsidRPr="0088198F" w:rsidRDefault="0088198F" w:rsidP="0088198F">
            <w:pPr>
              <w:numPr>
                <w:ilvl w:val="0"/>
                <w:numId w:val="2"/>
              </w:numPr>
              <w:contextualSpacing/>
              <w:jc w:val="both"/>
              <w:rPr>
                <w:rFonts w:cs="Arial"/>
                <w:lang w:val="es-ES" w:eastAsia="es-ES"/>
              </w:rPr>
            </w:pPr>
            <w:r w:rsidRPr="0088198F">
              <w:rPr>
                <w:rFonts w:cs="Arial"/>
                <w:lang w:val="es-ES" w:eastAsia="es-ES"/>
              </w:rPr>
              <w:t>RESULTADO DEL RECONOCIMIENTO DE APRENDIZAJES PREVIOS</w:t>
            </w:r>
          </w:p>
        </w:tc>
      </w:tr>
      <w:tr w:rsidR="0088198F" w:rsidRPr="0088198F" w:rsidTr="00F66D43">
        <w:tc>
          <w:tcPr>
            <w:tcW w:w="3902" w:type="pct"/>
            <w:tcBorders>
              <w:top w:val="single" w:sz="4" w:space="0" w:color="auto"/>
              <w:left w:val="nil"/>
              <w:bottom w:val="single" w:sz="4" w:space="0" w:color="auto"/>
              <w:right w:val="single" w:sz="4" w:space="0" w:color="auto"/>
            </w:tcBorders>
            <w:hideMark/>
          </w:tcPr>
          <w:p w:rsidR="0088198F" w:rsidRPr="0088198F" w:rsidRDefault="0088198F" w:rsidP="0088198F">
            <w:pPr>
              <w:autoSpaceDE w:val="0"/>
              <w:autoSpaceDN w:val="0"/>
              <w:adjustRightInd w:val="0"/>
              <w:spacing w:after="200" w:line="276" w:lineRule="auto"/>
              <w:jc w:val="both"/>
              <w:rPr>
                <w:rFonts w:eastAsiaTheme="minorEastAsia" w:cs="Arial"/>
              </w:rPr>
            </w:pPr>
            <w:proofErr w:type="spellStart"/>
            <w:r w:rsidRPr="0088198F">
              <w:rPr>
                <w:rFonts w:eastAsiaTheme="minorEastAsia" w:cs="Arial"/>
              </w:rPr>
              <w:t>N°</w:t>
            </w:r>
            <w:proofErr w:type="spellEnd"/>
            <w:r w:rsidRPr="0088198F">
              <w:rPr>
                <w:rFonts w:eastAsiaTheme="minorEastAsia" w:cs="Arial"/>
              </w:rPr>
              <w:t xml:space="preserve"> TOTAL DE HORAS DE LA CARRERA </w:t>
            </w:r>
            <w:r w:rsidRPr="0088198F">
              <w:rPr>
                <w:rFonts w:eastAsiaTheme="minorEastAsia" w:cs="Arial"/>
                <w:b/>
                <w:bCs/>
              </w:rPr>
              <w:t xml:space="preserve">ANTES </w:t>
            </w:r>
            <w:r w:rsidRPr="0088198F">
              <w:rPr>
                <w:rFonts w:eastAsiaTheme="minorEastAsia" w:cs="Arial"/>
              </w:rPr>
              <w:t>DEL RAP:</w:t>
            </w:r>
          </w:p>
        </w:tc>
        <w:tc>
          <w:tcPr>
            <w:tcW w:w="1098" w:type="pct"/>
            <w:tcBorders>
              <w:top w:val="single" w:sz="4" w:space="0" w:color="auto"/>
              <w:left w:val="single" w:sz="4" w:space="0" w:color="auto"/>
              <w:bottom w:val="single" w:sz="4" w:space="0" w:color="auto"/>
              <w:right w:val="nil"/>
            </w:tcBorders>
            <w:shd w:val="clear" w:color="auto" w:fill="F2F2F2" w:themeFill="background1" w:themeFillShade="F2"/>
          </w:tcPr>
          <w:p w:rsidR="0088198F" w:rsidRPr="0088198F" w:rsidRDefault="0088198F" w:rsidP="0088198F">
            <w:pPr>
              <w:autoSpaceDE w:val="0"/>
              <w:autoSpaceDN w:val="0"/>
              <w:adjustRightInd w:val="0"/>
              <w:spacing w:after="200" w:line="276" w:lineRule="auto"/>
              <w:jc w:val="both"/>
              <w:rPr>
                <w:rFonts w:eastAsiaTheme="minorEastAsia" w:cs="Arial"/>
              </w:rPr>
            </w:pPr>
          </w:p>
        </w:tc>
      </w:tr>
      <w:tr w:rsidR="0088198F" w:rsidRPr="0088198F" w:rsidTr="00F66D43">
        <w:tc>
          <w:tcPr>
            <w:tcW w:w="3902" w:type="pct"/>
            <w:tcBorders>
              <w:top w:val="single" w:sz="4" w:space="0" w:color="auto"/>
              <w:left w:val="nil"/>
              <w:bottom w:val="single" w:sz="4" w:space="0" w:color="auto"/>
              <w:right w:val="single" w:sz="4" w:space="0" w:color="auto"/>
            </w:tcBorders>
            <w:hideMark/>
          </w:tcPr>
          <w:p w:rsidR="0088198F" w:rsidRPr="0088198F" w:rsidRDefault="0088198F" w:rsidP="0088198F">
            <w:pPr>
              <w:autoSpaceDE w:val="0"/>
              <w:autoSpaceDN w:val="0"/>
              <w:adjustRightInd w:val="0"/>
              <w:spacing w:after="200" w:line="276" w:lineRule="auto"/>
              <w:jc w:val="both"/>
              <w:rPr>
                <w:rFonts w:eastAsiaTheme="minorEastAsia" w:cs="Arial"/>
              </w:rPr>
            </w:pPr>
            <w:proofErr w:type="spellStart"/>
            <w:r w:rsidRPr="0088198F">
              <w:rPr>
                <w:rFonts w:eastAsiaTheme="minorEastAsia" w:cs="Arial"/>
              </w:rPr>
              <w:t>N°</w:t>
            </w:r>
            <w:proofErr w:type="spellEnd"/>
            <w:r w:rsidRPr="0088198F">
              <w:rPr>
                <w:rFonts w:eastAsiaTheme="minorEastAsia" w:cs="Arial"/>
              </w:rPr>
              <w:t xml:space="preserve"> TOTAL DE HORAS CARRERA </w:t>
            </w:r>
            <w:r w:rsidRPr="0088198F">
              <w:rPr>
                <w:rFonts w:eastAsiaTheme="minorEastAsia" w:cs="Arial"/>
                <w:b/>
                <w:bCs/>
              </w:rPr>
              <w:t xml:space="preserve">DESPUÉS </w:t>
            </w:r>
            <w:r w:rsidRPr="0088198F">
              <w:rPr>
                <w:rFonts w:eastAsiaTheme="minorEastAsia" w:cs="Arial"/>
              </w:rPr>
              <w:t>DEL RAP:</w:t>
            </w:r>
          </w:p>
        </w:tc>
        <w:tc>
          <w:tcPr>
            <w:tcW w:w="1098" w:type="pct"/>
            <w:tcBorders>
              <w:top w:val="single" w:sz="4" w:space="0" w:color="auto"/>
              <w:left w:val="single" w:sz="4" w:space="0" w:color="auto"/>
              <w:bottom w:val="single" w:sz="4" w:space="0" w:color="auto"/>
              <w:right w:val="nil"/>
            </w:tcBorders>
            <w:shd w:val="clear" w:color="auto" w:fill="F2F2F2" w:themeFill="background1" w:themeFillShade="F2"/>
          </w:tcPr>
          <w:p w:rsidR="0088198F" w:rsidRPr="0088198F" w:rsidRDefault="0088198F" w:rsidP="0088198F">
            <w:pPr>
              <w:autoSpaceDE w:val="0"/>
              <w:autoSpaceDN w:val="0"/>
              <w:adjustRightInd w:val="0"/>
              <w:spacing w:after="200" w:line="276" w:lineRule="auto"/>
              <w:jc w:val="both"/>
              <w:rPr>
                <w:rFonts w:eastAsiaTheme="minorEastAsia" w:cs="Arial"/>
              </w:rPr>
            </w:pPr>
          </w:p>
        </w:tc>
      </w:tr>
    </w:tbl>
    <w:tbl>
      <w:tblPr>
        <w:tblStyle w:val="TableNormal"/>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ook w:val="01E0" w:firstRow="1" w:lastRow="1" w:firstColumn="1" w:lastColumn="1" w:noHBand="0" w:noVBand="0"/>
      </w:tblPr>
      <w:tblGrid>
        <w:gridCol w:w="4419"/>
        <w:gridCol w:w="4419"/>
      </w:tblGrid>
      <w:tr w:rsidR="0088198F" w:rsidRPr="0088198F" w:rsidTr="00F66D43">
        <w:trPr>
          <w:trHeight w:val="966"/>
        </w:trPr>
        <w:tc>
          <w:tcPr>
            <w:tcW w:w="2500" w:type="pct"/>
            <w:tcBorders>
              <w:top w:val="nil"/>
              <w:left w:val="nil"/>
              <w:bottom w:val="single" w:sz="4" w:space="0" w:color="666666"/>
              <w:right w:val="single" w:sz="4" w:space="0" w:color="666666"/>
            </w:tcBorders>
          </w:tcPr>
          <w:p w:rsidR="0088198F" w:rsidRPr="0088198F" w:rsidRDefault="0088198F" w:rsidP="0088198F">
            <w:pPr>
              <w:ind w:left="114" w:right="97"/>
              <w:jc w:val="both"/>
              <w:rPr>
                <w:rFonts w:eastAsia="Times New Roman" w:cs="Arial"/>
                <w:b/>
                <w:lang w:val="es-ES" w:eastAsia="es-ES" w:bidi="es-ES"/>
              </w:rPr>
            </w:pPr>
          </w:p>
          <w:p w:rsidR="0088198F" w:rsidRPr="0088198F" w:rsidRDefault="0088198F" w:rsidP="0088198F">
            <w:pPr>
              <w:ind w:left="114" w:right="97"/>
              <w:jc w:val="both"/>
              <w:rPr>
                <w:rFonts w:eastAsia="Times New Roman" w:cs="Arial"/>
                <w:b/>
                <w:lang w:val="es-ES" w:eastAsia="es-ES" w:bidi="es-ES"/>
              </w:rPr>
            </w:pPr>
            <w:r w:rsidRPr="0088198F">
              <w:rPr>
                <w:rFonts w:eastAsia="Times New Roman" w:cs="Arial"/>
                <w:b/>
                <w:lang w:val="es-ES" w:eastAsia="es-ES" w:bidi="es-ES"/>
              </w:rPr>
              <w:t xml:space="preserve">MÓDULOS PLAN FORMATIVO QUE SERÁN RECONOCIDOS </w:t>
            </w:r>
          </w:p>
          <w:p w:rsidR="0088198F" w:rsidRPr="0088198F" w:rsidRDefault="0088198F" w:rsidP="0088198F">
            <w:pPr>
              <w:ind w:left="114" w:right="97"/>
              <w:jc w:val="both"/>
              <w:rPr>
                <w:rFonts w:eastAsia="Times New Roman" w:cs="Arial"/>
                <w:lang w:val="es-ES" w:eastAsia="es-ES" w:bidi="es-ES"/>
              </w:rPr>
            </w:pPr>
            <w:r w:rsidRPr="0088198F">
              <w:rPr>
                <w:rFonts w:eastAsia="Times New Roman" w:cs="Arial"/>
                <w:lang w:val="es-ES" w:eastAsia="es-ES" w:bidi="es-ES"/>
              </w:rPr>
              <w:t>Indicar nombre del módulo, tipo (técnico o transversal), cantidad de horas.</w:t>
            </w:r>
          </w:p>
        </w:tc>
        <w:tc>
          <w:tcPr>
            <w:tcW w:w="2500" w:type="pct"/>
            <w:tcBorders>
              <w:top w:val="nil"/>
              <w:left w:val="single" w:sz="4" w:space="0" w:color="666666"/>
              <w:bottom w:val="single" w:sz="4" w:space="0" w:color="666666"/>
              <w:right w:val="nil"/>
            </w:tcBorders>
          </w:tcPr>
          <w:p w:rsidR="0088198F" w:rsidRPr="0088198F" w:rsidRDefault="0088198F" w:rsidP="0088198F">
            <w:pPr>
              <w:tabs>
                <w:tab w:val="left" w:pos="2139"/>
                <w:tab w:val="left" w:pos="3204"/>
              </w:tabs>
              <w:ind w:left="117" w:right="97"/>
              <w:jc w:val="both"/>
              <w:rPr>
                <w:rFonts w:eastAsia="Times New Roman" w:cs="Arial"/>
                <w:b/>
                <w:lang w:val="es-ES" w:eastAsia="es-ES" w:bidi="es-ES"/>
              </w:rPr>
            </w:pPr>
          </w:p>
          <w:p w:rsidR="0088198F" w:rsidRPr="0088198F" w:rsidRDefault="0088198F" w:rsidP="0088198F">
            <w:pPr>
              <w:tabs>
                <w:tab w:val="left" w:pos="2139"/>
                <w:tab w:val="left" w:pos="3204"/>
              </w:tabs>
              <w:ind w:left="117" w:right="97"/>
              <w:jc w:val="both"/>
              <w:rPr>
                <w:rFonts w:eastAsia="Times New Roman" w:cs="Arial"/>
                <w:b/>
                <w:spacing w:val="-4"/>
                <w:lang w:val="es-ES" w:eastAsia="es-ES" w:bidi="es-ES"/>
              </w:rPr>
            </w:pPr>
            <w:r w:rsidRPr="0088198F">
              <w:rPr>
                <w:rFonts w:eastAsia="Times New Roman" w:cs="Arial"/>
                <w:b/>
                <w:lang w:val="es-ES" w:eastAsia="es-ES" w:bidi="es-ES"/>
              </w:rPr>
              <w:t xml:space="preserve">ASIGNATURA QUE </w:t>
            </w:r>
            <w:r w:rsidRPr="0088198F">
              <w:rPr>
                <w:rFonts w:eastAsia="Times New Roman" w:cs="Arial"/>
                <w:b/>
                <w:spacing w:val="-4"/>
                <w:lang w:val="es-ES" w:eastAsia="es-ES" w:bidi="es-ES"/>
              </w:rPr>
              <w:t xml:space="preserve">RECONOCE </w:t>
            </w:r>
          </w:p>
          <w:p w:rsidR="0088198F" w:rsidRPr="0088198F" w:rsidRDefault="0088198F" w:rsidP="0088198F">
            <w:pPr>
              <w:tabs>
                <w:tab w:val="left" w:pos="2139"/>
                <w:tab w:val="left" w:pos="3204"/>
              </w:tabs>
              <w:ind w:left="117" w:right="97"/>
              <w:jc w:val="both"/>
              <w:rPr>
                <w:rFonts w:eastAsia="Times New Roman" w:cs="Arial"/>
                <w:b/>
                <w:spacing w:val="-4"/>
                <w:lang w:val="es-ES" w:eastAsia="es-ES" w:bidi="es-ES"/>
              </w:rPr>
            </w:pPr>
          </w:p>
          <w:p w:rsidR="0088198F" w:rsidRPr="0088198F" w:rsidRDefault="0088198F" w:rsidP="0088198F">
            <w:pPr>
              <w:ind w:left="117" w:right="97"/>
              <w:jc w:val="both"/>
              <w:rPr>
                <w:rFonts w:eastAsia="Times New Roman" w:cs="Arial"/>
                <w:lang w:val="es-ES" w:eastAsia="es-ES" w:bidi="es-ES"/>
              </w:rPr>
            </w:pPr>
            <w:r w:rsidRPr="0088198F">
              <w:rPr>
                <w:rFonts w:eastAsia="Times New Roman" w:cs="Arial"/>
                <w:lang w:val="es-ES" w:eastAsia="es-ES" w:bidi="es-ES"/>
              </w:rPr>
              <w:t>Indicar nombre de asignatura, semestre en el que se ejecuta, cantidad de horas.</w:t>
            </w:r>
          </w:p>
        </w:tc>
      </w:tr>
      <w:tr w:rsidR="0088198F" w:rsidRPr="0088198F" w:rsidTr="00F66D43">
        <w:trPr>
          <w:trHeight w:val="690"/>
        </w:trPr>
        <w:tc>
          <w:tcPr>
            <w:tcW w:w="2500" w:type="pct"/>
            <w:tcBorders>
              <w:top w:val="single" w:sz="4" w:space="0" w:color="666666"/>
              <w:left w:val="nil"/>
              <w:bottom w:val="single" w:sz="4" w:space="0" w:color="666666"/>
              <w:right w:val="single" w:sz="4" w:space="0" w:color="666666"/>
            </w:tcBorders>
            <w:hideMark/>
          </w:tcPr>
          <w:p w:rsidR="0088198F" w:rsidRPr="0088198F" w:rsidRDefault="0088198F" w:rsidP="0088198F">
            <w:pPr>
              <w:ind w:left="114" w:right="2617"/>
              <w:jc w:val="both"/>
              <w:rPr>
                <w:rFonts w:eastAsia="Times New Roman" w:cs="Arial"/>
                <w:lang w:val="es-ES" w:eastAsia="es-ES" w:bidi="es-ES"/>
              </w:rPr>
            </w:pPr>
            <w:r w:rsidRPr="0088198F">
              <w:rPr>
                <w:rFonts w:eastAsia="Times New Roman" w:cs="Arial"/>
                <w:lang w:val="es-ES" w:eastAsia="es-ES" w:bidi="es-ES"/>
              </w:rPr>
              <w:t>Nombre módulo: Tipo:</w:t>
            </w:r>
          </w:p>
          <w:p w:rsidR="0088198F" w:rsidRPr="0088198F" w:rsidRDefault="0088198F" w:rsidP="0088198F">
            <w:pPr>
              <w:ind w:left="114"/>
              <w:jc w:val="both"/>
              <w:rPr>
                <w:rFonts w:eastAsia="Times New Roman" w:cs="Arial"/>
                <w:lang w:val="es-ES" w:eastAsia="es-ES" w:bidi="es-ES"/>
              </w:rPr>
            </w:pPr>
            <w:r w:rsidRPr="0088198F">
              <w:rPr>
                <w:rFonts w:eastAsia="Times New Roman" w:cs="Arial"/>
                <w:lang w:val="es-ES" w:eastAsia="es-ES" w:bidi="es-ES"/>
              </w:rPr>
              <w:t>Cantidad de horas:</w:t>
            </w:r>
          </w:p>
        </w:tc>
        <w:tc>
          <w:tcPr>
            <w:tcW w:w="2500" w:type="pct"/>
            <w:tcBorders>
              <w:top w:val="single" w:sz="4" w:space="0" w:color="666666"/>
              <w:left w:val="single" w:sz="4" w:space="0" w:color="666666"/>
              <w:bottom w:val="single" w:sz="4" w:space="0" w:color="666666"/>
              <w:right w:val="nil"/>
            </w:tcBorders>
            <w:hideMark/>
          </w:tcPr>
          <w:p w:rsidR="0088198F" w:rsidRPr="0088198F" w:rsidRDefault="0088198F" w:rsidP="0088198F">
            <w:pPr>
              <w:ind w:left="117" w:right="2617"/>
              <w:jc w:val="both"/>
              <w:rPr>
                <w:rFonts w:eastAsia="Times New Roman" w:cs="Arial"/>
                <w:lang w:val="es-ES" w:eastAsia="es-ES" w:bidi="es-ES"/>
              </w:rPr>
            </w:pPr>
            <w:r w:rsidRPr="0088198F">
              <w:rPr>
                <w:rFonts w:eastAsia="Times New Roman" w:cs="Arial"/>
                <w:lang w:val="es-ES" w:eastAsia="es-ES" w:bidi="es-ES"/>
              </w:rPr>
              <w:t>Nombre asignatura: Semestre:</w:t>
            </w:r>
          </w:p>
          <w:p w:rsidR="0088198F" w:rsidRPr="0088198F" w:rsidRDefault="0088198F" w:rsidP="0088198F">
            <w:pPr>
              <w:ind w:left="117"/>
              <w:jc w:val="both"/>
              <w:rPr>
                <w:rFonts w:eastAsia="Times New Roman" w:cs="Arial"/>
                <w:lang w:val="es-ES" w:eastAsia="es-ES" w:bidi="es-ES"/>
              </w:rPr>
            </w:pPr>
            <w:r w:rsidRPr="0088198F">
              <w:rPr>
                <w:rFonts w:eastAsia="Times New Roman" w:cs="Arial"/>
                <w:lang w:val="es-ES" w:eastAsia="es-ES" w:bidi="es-ES"/>
              </w:rPr>
              <w:t>Cantidad de horas:</w:t>
            </w:r>
          </w:p>
        </w:tc>
      </w:tr>
      <w:tr w:rsidR="0088198F" w:rsidRPr="0088198F" w:rsidTr="00F66D43">
        <w:trPr>
          <w:trHeight w:val="688"/>
        </w:trPr>
        <w:tc>
          <w:tcPr>
            <w:tcW w:w="2500" w:type="pct"/>
            <w:tcBorders>
              <w:top w:val="single" w:sz="4" w:space="0" w:color="666666"/>
              <w:left w:val="nil"/>
              <w:bottom w:val="single" w:sz="6" w:space="0" w:color="666666"/>
              <w:right w:val="single" w:sz="4" w:space="0" w:color="666666"/>
            </w:tcBorders>
            <w:hideMark/>
          </w:tcPr>
          <w:p w:rsidR="0088198F" w:rsidRPr="0088198F" w:rsidRDefault="0088198F" w:rsidP="0088198F">
            <w:pPr>
              <w:ind w:left="114" w:right="2617"/>
              <w:jc w:val="both"/>
              <w:rPr>
                <w:rFonts w:eastAsia="Times New Roman" w:cs="Arial"/>
                <w:lang w:val="es-ES" w:eastAsia="es-ES" w:bidi="es-ES"/>
              </w:rPr>
            </w:pPr>
            <w:r w:rsidRPr="0088198F">
              <w:rPr>
                <w:rFonts w:eastAsia="Times New Roman" w:cs="Arial"/>
                <w:lang w:val="es-ES" w:eastAsia="es-ES" w:bidi="es-ES"/>
              </w:rPr>
              <w:t>Nombre módulo: Tipo:</w:t>
            </w:r>
          </w:p>
          <w:p w:rsidR="0088198F" w:rsidRPr="0088198F" w:rsidRDefault="0088198F" w:rsidP="0088198F">
            <w:pPr>
              <w:ind w:left="114"/>
              <w:jc w:val="both"/>
              <w:rPr>
                <w:rFonts w:eastAsia="Times New Roman" w:cs="Arial"/>
                <w:lang w:val="es-ES" w:eastAsia="es-ES" w:bidi="es-ES"/>
              </w:rPr>
            </w:pPr>
            <w:r w:rsidRPr="0088198F">
              <w:rPr>
                <w:rFonts w:eastAsia="Times New Roman" w:cs="Arial"/>
                <w:lang w:val="es-ES" w:eastAsia="es-ES" w:bidi="es-ES"/>
              </w:rPr>
              <w:t>Cantidad de horas:</w:t>
            </w:r>
          </w:p>
        </w:tc>
        <w:tc>
          <w:tcPr>
            <w:tcW w:w="2500" w:type="pct"/>
            <w:tcBorders>
              <w:top w:val="single" w:sz="4" w:space="0" w:color="666666"/>
              <w:left w:val="single" w:sz="4" w:space="0" w:color="666666"/>
              <w:bottom w:val="single" w:sz="6" w:space="0" w:color="666666"/>
              <w:right w:val="nil"/>
            </w:tcBorders>
            <w:hideMark/>
          </w:tcPr>
          <w:p w:rsidR="0088198F" w:rsidRPr="0088198F" w:rsidRDefault="0088198F" w:rsidP="0088198F">
            <w:pPr>
              <w:ind w:left="117" w:right="2617"/>
              <w:jc w:val="both"/>
              <w:rPr>
                <w:rFonts w:eastAsia="Times New Roman" w:cs="Arial"/>
                <w:lang w:val="es-ES" w:eastAsia="es-ES" w:bidi="es-ES"/>
              </w:rPr>
            </w:pPr>
            <w:r w:rsidRPr="0088198F">
              <w:rPr>
                <w:rFonts w:eastAsia="Times New Roman" w:cs="Arial"/>
                <w:lang w:val="es-ES" w:eastAsia="es-ES" w:bidi="es-ES"/>
              </w:rPr>
              <w:t>Nombre asignatura: Semestre:</w:t>
            </w:r>
          </w:p>
          <w:p w:rsidR="0088198F" w:rsidRPr="0088198F" w:rsidRDefault="0088198F" w:rsidP="0088198F">
            <w:pPr>
              <w:ind w:left="117"/>
              <w:jc w:val="both"/>
              <w:rPr>
                <w:rFonts w:eastAsia="Times New Roman" w:cs="Arial"/>
                <w:lang w:val="es-ES" w:eastAsia="es-ES" w:bidi="es-ES"/>
              </w:rPr>
            </w:pPr>
            <w:r w:rsidRPr="0088198F">
              <w:rPr>
                <w:rFonts w:eastAsia="Times New Roman" w:cs="Arial"/>
                <w:lang w:val="es-ES" w:eastAsia="es-ES" w:bidi="es-ES"/>
              </w:rPr>
              <w:t>Cantidad de horas:</w:t>
            </w:r>
          </w:p>
        </w:tc>
      </w:tr>
      <w:tr w:rsidR="0088198F" w:rsidRPr="0088198F" w:rsidTr="00F66D43">
        <w:trPr>
          <w:trHeight w:val="686"/>
        </w:trPr>
        <w:tc>
          <w:tcPr>
            <w:tcW w:w="2500" w:type="pct"/>
            <w:tcBorders>
              <w:top w:val="single" w:sz="6" w:space="0" w:color="666666"/>
              <w:left w:val="nil"/>
              <w:bottom w:val="single" w:sz="4" w:space="0" w:color="666666"/>
              <w:right w:val="single" w:sz="4" w:space="0" w:color="666666"/>
            </w:tcBorders>
            <w:hideMark/>
          </w:tcPr>
          <w:p w:rsidR="0088198F" w:rsidRPr="0088198F" w:rsidRDefault="0088198F" w:rsidP="0088198F">
            <w:pPr>
              <w:ind w:left="114" w:right="2617"/>
              <w:jc w:val="both"/>
              <w:rPr>
                <w:rFonts w:eastAsia="Times New Roman" w:cs="Arial"/>
                <w:lang w:val="es-ES" w:eastAsia="es-ES" w:bidi="es-ES"/>
              </w:rPr>
            </w:pPr>
            <w:r w:rsidRPr="0088198F">
              <w:rPr>
                <w:rFonts w:eastAsia="Times New Roman" w:cs="Arial"/>
                <w:lang w:val="es-ES" w:eastAsia="es-ES" w:bidi="es-ES"/>
              </w:rPr>
              <w:t>Nombre módulo: Tipo:</w:t>
            </w:r>
          </w:p>
          <w:p w:rsidR="0088198F" w:rsidRPr="0088198F" w:rsidRDefault="0088198F" w:rsidP="0088198F">
            <w:pPr>
              <w:ind w:left="114"/>
              <w:jc w:val="both"/>
              <w:rPr>
                <w:rFonts w:eastAsia="Times New Roman" w:cs="Arial"/>
                <w:lang w:val="es-ES" w:eastAsia="es-ES" w:bidi="es-ES"/>
              </w:rPr>
            </w:pPr>
            <w:r w:rsidRPr="0088198F">
              <w:rPr>
                <w:rFonts w:eastAsia="Times New Roman" w:cs="Arial"/>
                <w:lang w:val="es-ES" w:eastAsia="es-ES" w:bidi="es-ES"/>
              </w:rPr>
              <w:t>Cantidad de horas:</w:t>
            </w:r>
          </w:p>
        </w:tc>
        <w:tc>
          <w:tcPr>
            <w:tcW w:w="2500" w:type="pct"/>
            <w:tcBorders>
              <w:top w:val="single" w:sz="6" w:space="0" w:color="666666"/>
              <w:left w:val="single" w:sz="4" w:space="0" w:color="666666"/>
              <w:bottom w:val="single" w:sz="4" w:space="0" w:color="666666"/>
              <w:right w:val="nil"/>
            </w:tcBorders>
            <w:hideMark/>
          </w:tcPr>
          <w:p w:rsidR="0088198F" w:rsidRPr="0088198F" w:rsidRDefault="0088198F" w:rsidP="0088198F">
            <w:pPr>
              <w:ind w:left="117" w:right="2617"/>
              <w:jc w:val="both"/>
              <w:rPr>
                <w:rFonts w:eastAsia="Times New Roman" w:cs="Arial"/>
                <w:lang w:val="es-ES" w:eastAsia="es-ES" w:bidi="es-ES"/>
              </w:rPr>
            </w:pPr>
            <w:r w:rsidRPr="0088198F">
              <w:rPr>
                <w:rFonts w:eastAsia="Times New Roman" w:cs="Arial"/>
                <w:lang w:val="es-ES" w:eastAsia="es-ES" w:bidi="es-ES"/>
              </w:rPr>
              <w:t>Nombre asignatura: Semestre:</w:t>
            </w:r>
          </w:p>
          <w:p w:rsidR="0088198F" w:rsidRPr="0088198F" w:rsidRDefault="0088198F" w:rsidP="0088198F">
            <w:pPr>
              <w:ind w:left="117"/>
              <w:jc w:val="both"/>
              <w:rPr>
                <w:rFonts w:eastAsia="Times New Roman" w:cs="Arial"/>
                <w:lang w:val="es-ES" w:eastAsia="es-ES" w:bidi="es-ES"/>
              </w:rPr>
            </w:pPr>
            <w:r w:rsidRPr="0088198F">
              <w:rPr>
                <w:rFonts w:eastAsia="Times New Roman" w:cs="Arial"/>
                <w:lang w:val="es-ES" w:eastAsia="es-ES" w:bidi="es-ES"/>
              </w:rPr>
              <w:t>Cantidad de horas:</w:t>
            </w:r>
          </w:p>
        </w:tc>
      </w:tr>
      <w:tr w:rsidR="0088198F" w:rsidRPr="0088198F" w:rsidTr="00F66D43">
        <w:trPr>
          <w:trHeight w:val="688"/>
        </w:trPr>
        <w:tc>
          <w:tcPr>
            <w:tcW w:w="2500" w:type="pct"/>
            <w:tcBorders>
              <w:top w:val="single" w:sz="4" w:space="0" w:color="666666"/>
              <w:left w:val="nil"/>
              <w:bottom w:val="single" w:sz="8" w:space="0" w:color="4F81BC"/>
              <w:right w:val="single" w:sz="4" w:space="0" w:color="666666"/>
            </w:tcBorders>
            <w:hideMark/>
          </w:tcPr>
          <w:p w:rsidR="0088198F" w:rsidRPr="0088198F" w:rsidRDefault="0088198F" w:rsidP="0088198F">
            <w:pPr>
              <w:ind w:left="114" w:right="2617"/>
              <w:jc w:val="both"/>
              <w:rPr>
                <w:rFonts w:eastAsia="Times New Roman" w:cs="Arial"/>
                <w:lang w:val="es-ES" w:eastAsia="es-ES" w:bidi="es-ES"/>
              </w:rPr>
            </w:pPr>
            <w:r w:rsidRPr="0088198F">
              <w:rPr>
                <w:rFonts w:eastAsia="Times New Roman" w:cs="Arial"/>
                <w:lang w:val="es-ES" w:eastAsia="es-ES" w:bidi="es-ES"/>
              </w:rPr>
              <w:t>Nombre módulo: Tipo:</w:t>
            </w:r>
          </w:p>
          <w:p w:rsidR="0088198F" w:rsidRPr="0088198F" w:rsidRDefault="0088198F" w:rsidP="0088198F">
            <w:pPr>
              <w:ind w:left="114"/>
              <w:jc w:val="both"/>
              <w:rPr>
                <w:rFonts w:eastAsia="Times New Roman" w:cs="Arial"/>
                <w:lang w:val="es-ES" w:eastAsia="es-ES" w:bidi="es-ES"/>
              </w:rPr>
            </w:pPr>
            <w:r w:rsidRPr="0088198F">
              <w:rPr>
                <w:rFonts w:eastAsia="Times New Roman" w:cs="Arial"/>
                <w:lang w:val="es-ES" w:eastAsia="es-ES" w:bidi="es-ES"/>
              </w:rPr>
              <w:t>Cantidad de horas:</w:t>
            </w:r>
          </w:p>
        </w:tc>
        <w:tc>
          <w:tcPr>
            <w:tcW w:w="2500" w:type="pct"/>
            <w:tcBorders>
              <w:top w:val="single" w:sz="4" w:space="0" w:color="666666"/>
              <w:left w:val="single" w:sz="4" w:space="0" w:color="666666"/>
              <w:bottom w:val="single" w:sz="8" w:space="0" w:color="4F81BC"/>
              <w:right w:val="nil"/>
            </w:tcBorders>
            <w:hideMark/>
          </w:tcPr>
          <w:p w:rsidR="0088198F" w:rsidRPr="0088198F" w:rsidRDefault="0088198F" w:rsidP="0088198F">
            <w:pPr>
              <w:ind w:left="117" w:right="2617"/>
              <w:jc w:val="both"/>
              <w:rPr>
                <w:rFonts w:eastAsia="Times New Roman" w:cs="Arial"/>
                <w:lang w:val="es-ES" w:eastAsia="es-ES" w:bidi="es-ES"/>
              </w:rPr>
            </w:pPr>
            <w:r w:rsidRPr="0088198F">
              <w:rPr>
                <w:rFonts w:eastAsia="Times New Roman" w:cs="Arial"/>
                <w:lang w:val="es-ES" w:eastAsia="es-ES" w:bidi="es-ES"/>
              </w:rPr>
              <w:t>Nombre asignatura: Semestre:</w:t>
            </w:r>
          </w:p>
          <w:p w:rsidR="0088198F" w:rsidRPr="0088198F" w:rsidRDefault="0088198F" w:rsidP="0088198F">
            <w:pPr>
              <w:ind w:left="117"/>
              <w:jc w:val="both"/>
              <w:rPr>
                <w:rFonts w:eastAsia="Times New Roman" w:cs="Arial"/>
                <w:lang w:val="es-ES" w:eastAsia="es-ES" w:bidi="es-ES"/>
              </w:rPr>
            </w:pPr>
            <w:r w:rsidRPr="0088198F">
              <w:rPr>
                <w:rFonts w:eastAsia="Times New Roman" w:cs="Arial"/>
                <w:lang w:val="es-ES" w:eastAsia="es-ES" w:bidi="es-ES"/>
              </w:rPr>
              <w:t>Cantidad de horas:</w:t>
            </w:r>
          </w:p>
        </w:tc>
      </w:tr>
    </w:tbl>
    <w:p w:rsidR="0088198F" w:rsidRPr="0088198F" w:rsidRDefault="0088198F" w:rsidP="0088198F">
      <w:pPr>
        <w:autoSpaceDE w:val="0"/>
        <w:autoSpaceDN w:val="0"/>
        <w:adjustRightInd w:val="0"/>
        <w:spacing w:after="0" w:line="240" w:lineRule="auto"/>
        <w:jc w:val="both"/>
        <w:rPr>
          <w:rFonts w:eastAsiaTheme="minorEastAsia" w:cs="Arial"/>
          <w:bCs/>
          <w:lang w:eastAsia="es-CL"/>
        </w:rPr>
      </w:pPr>
    </w:p>
    <w:p w:rsidR="0088198F" w:rsidRPr="0088198F" w:rsidRDefault="0088198F" w:rsidP="0088198F">
      <w:pPr>
        <w:autoSpaceDE w:val="0"/>
        <w:autoSpaceDN w:val="0"/>
        <w:adjustRightInd w:val="0"/>
        <w:spacing w:after="0" w:line="240" w:lineRule="auto"/>
        <w:jc w:val="both"/>
        <w:rPr>
          <w:rFonts w:eastAsiaTheme="minorEastAsia" w:cs="Arial"/>
          <w:bCs/>
          <w:lang w:eastAsia="es-CL"/>
        </w:rPr>
      </w:pPr>
    </w:p>
    <w:p w:rsidR="0088198F" w:rsidRPr="0088198F" w:rsidRDefault="0088198F" w:rsidP="0088198F">
      <w:pPr>
        <w:autoSpaceDE w:val="0"/>
        <w:autoSpaceDN w:val="0"/>
        <w:adjustRightInd w:val="0"/>
        <w:spacing w:after="0" w:line="240" w:lineRule="auto"/>
        <w:jc w:val="both"/>
        <w:rPr>
          <w:rFonts w:eastAsiaTheme="minorEastAsia" w:cs="Arial"/>
          <w:bCs/>
          <w:lang w:eastAsia="es-CL"/>
        </w:rPr>
      </w:pPr>
    </w:p>
    <w:p w:rsidR="0088198F" w:rsidRPr="0088198F" w:rsidRDefault="0088198F" w:rsidP="0088198F">
      <w:pPr>
        <w:pBdr>
          <w:top w:val="single" w:sz="4" w:space="1" w:color="auto"/>
        </w:pBdr>
        <w:autoSpaceDE w:val="0"/>
        <w:autoSpaceDN w:val="0"/>
        <w:adjustRightInd w:val="0"/>
        <w:spacing w:after="0" w:line="240" w:lineRule="auto"/>
        <w:jc w:val="both"/>
        <w:rPr>
          <w:rFonts w:eastAsiaTheme="minorEastAsia" w:cs="Arial"/>
          <w:b/>
          <w:bCs/>
          <w:lang w:eastAsia="es-CL"/>
        </w:rPr>
      </w:pPr>
      <w:r w:rsidRPr="0088198F">
        <w:rPr>
          <w:rFonts w:eastAsiaTheme="minorEastAsia" w:cs="Arial"/>
          <w:b/>
          <w:bCs/>
          <w:lang w:eastAsia="es-CL"/>
        </w:rPr>
        <w:t>NOMBRE y FIRMA REPRESENTANTE LEGAL C.F.T.</w:t>
      </w:r>
    </w:p>
    <w:p w:rsidR="0088198F" w:rsidRPr="0088198F" w:rsidRDefault="0088198F" w:rsidP="0088198F">
      <w:pPr>
        <w:spacing w:after="200" w:line="276" w:lineRule="auto"/>
        <w:rPr>
          <w:rFonts w:eastAsiaTheme="minorEastAsia" w:cs="Arial"/>
          <w:lang w:eastAsia="es-CL"/>
        </w:rPr>
      </w:pPr>
      <w:r w:rsidRPr="0088198F">
        <w:rPr>
          <w:rFonts w:eastAsiaTheme="minorEastAsia" w:cs="Arial"/>
          <w:lang w:eastAsia="es-CL"/>
        </w:rPr>
        <w:br w:type="page"/>
      </w:r>
    </w:p>
    <w:p w:rsidR="00CB6D8F" w:rsidRDefault="00CB6D8F"/>
    <w:sectPr w:rsidR="00CB6D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EA0" w:rsidRDefault="00882EA0" w:rsidP="0088198F">
      <w:pPr>
        <w:spacing w:after="0" w:line="240" w:lineRule="auto"/>
      </w:pPr>
      <w:r>
        <w:separator/>
      </w:r>
    </w:p>
  </w:endnote>
  <w:endnote w:type="continuationSeparator" w:id="0">
    <w:p w:rsidR="00882EA0" w:rsidRDefault="00882EA0" w:rsidP="0088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EA0" w:rsidRDefault="00882EA0" w:rsidP="0088198F">
      <w:pPr>
        <w:spacing w:after="0" w:line="240" w:lineRule="auto"/>
      </w:pPr>
      <w:r>
        <w:separator/>
      </w:r>
    </w:p>
  </w:footnote>
  <w:footnote w:type="continuationSeparator" w:id="0">
    <w:p w:rsidR="00882EA0" w:rsidRDefault="00882EA0" w:rsidP="0088198F">
      <w:pPr>
        <w:spacing w:after="0" w:line="240" w:lineRule="auto"/>
      </w:pPr>
      <w:r>
        <w:continuationSeparator/>
      </w:r>
    </w:p>
  </w:footnote>
  <w:footnote w:id="1">
    <w:p w:rsidR="0088198F" w:rsidRPr="00FA7FAF" w:rsidRDefault="0088198F" w:rsidP="0088198F">
      <w:pPr>
        <w:pStyle w:val="Textonotapie"/>
        <w:rPr>
          <w:sz w:val="16"/>
          <w:szCs w:val="16"/>
        </w:rPr>
      </w:pPr>
      <w:r w:rsidRPr="00FA7FAF">
        <w:rPr>
          <w:rFonts w:cs="Arial"/>
          <w:sz w:val="16"/>
          <w:szCs w:val="16"/>
          <w:lang w:bidi="es-ES"/>
        </w:rPr>
        <w:footnoteRef/>
      </w:r>
      <w:r w:rsidRPr="00FA7FAF">
        <w:rPr>
          <w:rFonts w:cs="Arial"/>
          <w:sz w:val="16"/>
          <w:szCs w:val="16"/>
          <w:lang w:bidi="es-ES"/>
        </w:rPr>
        <w:t xml:space="preserve"> La suma de los módulos de nivelación debe dar 50 horas cronológicas.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1D3"/>
    <w:multiLevelType w:val="hybridMultilevel"/>
    <w:tmpl w:val="94D2BF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5100B0A"/>
    <w:multiLevelType w:val="hybridMultilevel"/>
    <w:tmpl w:val="87AEA6C6"/>
    <w:lvl w:ilvl="0" w:tplc="A7F83DC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8F"/>
    <w:rsid w:val="000004A3"/>
    <w:rsid w:val="00004D13"/>
    <w:rsid w:val="00007A09"/>
    <w:rsid w:val="0001198C"/>
    <w:rsid w:val="00017D65"/>
    <w:rsid w:val="00021957"/>
    <w:rsid w:val="00034E82"/>
    <w:rsid w:val="00034EF1"/>
    <w:rsid w:val="00037539"/>
    <w:rsid w:val="00043AF9"/>
    <w:rsid w:val="000444B6"/>
    <w:rsid w:val="0005266B"/>
    <w:rsid w:val="00054FF7"/>
    <w:rsid w:val="000552E2"/>
    <w:rsid w:val="000616DB"/>
    <w:rsid w:val="00065E47"/>
    <w:rsid w:val="000700DC"/>
    <w:rsid w:val="000707CF"/>
    <w:rsid w:val="00071801"/>
    <w:rsid w:val="000810FF"/>
    <w:rsid w:val="00085BB3"/>
    <w:rsid w:val="0008778B"/>
    <w:rsid w:val="00092092"/>
    <w:rsid w:val="000A64DE"/>
    <w:rsid w:val="000B1EFA"/>
    <w:rsid w:val="000B709D"/>
    <w:rsid w:val="000C2BA5"/>
    <w:rsid w:val="000D09C0"/>
    <w:rsid w:val="000D19AD"/>
    <w:rsid w:val="000D272B"/>
    <w:rsid w:val="000E01E4"/>
    <w:rsid w:val="000E08FD"/>
    <w:rsid w:val="000E5806"/>
    <w:rsid w:val="000F0F3B"/>
    <w:rsid w:val="000F33D4"/>
    <w:rsid w:val="000F4618"/>
    <w:rsid w:val="000F52CC"/>
    <w:rsid w:val="000F7586"/>
    <w:rsid w:val="00101E20"/>
    <w:rsid w:val="00106065"/>
    <w:rsid w:val="001145E2"/>
    <w:rsid w:val="00131095"/>
    <w:rsid w:val="00134BF1"/>
    <w:rsid w:val="001546EC"/>
    <w:rsid w:val="00154E91"/>
    <w:rsid w:val="0015562E"/>
    <w:rsid w:val="00155914"/>
    <w:rsid w:val="001600BF"/>
    <w:rsid w:val="001654CB"/>
    <w:rsid w:val="00165A63"/>
    <w:rsid w:val="00165EF4"/>
    <w:rsid w:val="001714E0"/>
    <w:rsid w:val="0017357F"/>
    <w:rsid w:val="00173CF9"/>
    <w:rsid w:val="00174771"/>
    <w:rsid w:val="00174787"/>
    <w:rsid w:val="0018783D"/>
    <w:rsid w:val="00190622"/>
    <w:rsid w:val="001A2FF4"/>
    <w:rsid w:val="001A3410"/>
    <w:rsid w:val="001A6712"/>
    <w:rsid w:val="001A69CA"/>
    <w:rsid w:val="001B15A6"/>
    <w:rsid w:val="001B2273"/>
    <w:rsid w:val="001B2F3C"/>
    <w:rsid w:val="001B5894"/>
    <w:rsid w:val="001B75F6"/>
    <w:rsid w:val="001C3B8A"/>
    <w:rsid w:val="001C44FC"/>
    <w:rsid w:val="001D1292"/>
    <w:rsid w:val="001E157B"/>
    <w:rsid w:val="001E5A60"/>
    <w:rsid w:val="001E7CE0"/>
    <w:rsid w:val="001F4CEB"/>
    <w:rsid w:val="00213DB2"/>
    <w:rsid w:val="00214393"/>
    <w:rsid w:val="0021685C"/>
    <w:rsid w:val="00216DE9"/>
    <w:rsid w:val="002252D6"/>
    <w:rsid w:val="00230B94"/>
    <w:rsid w:val="002324D4"/>
    <w:rsid w:val="00234433"/>
    <w:rsid w:val="0023713A"/>
    <w:rsid w:val="00240087"/>
    <w:rsid w:val="002445B2"/>
    <w:rsid w:val="002609D8"/>
    <w:rsid w:val="002612C9"/>
    <w:rsid w:val="00265715"/>
    <w:rsid w:val="00275576"/>
    <w:rsid w:val="0028007E"/>
    <w:rsid w:val="00282C0D"/>
    <w:rsid w:val="002869F5"/>
    <w:rsid w:val="00286F1C"/>
    <w:rsid w:val="00295323"/>
    <w:rsid w:val="00297C0C"/>
    <w:rsid w:val="002A14A7"/>
    <w:rsid w:val="002A2168"/>
    <w:rsid w:val="002A4FE9"/>
    <w:rsid w:val="002B3345"/>
    <w:rsid w:val="002C0D1A"/>
    <w:rsid w:val="002C31A2"/>
    <w:rsid w:val="002D154F"/>
    <w:rsid w:val="002D5E8B"/>
    <w:rsid w:val="002E3B72"/>
    <w:rsid w:val="002E6CE0"/>
    <w:rsid w:val="002E6FD5"/>
    <w:rsid w:val="002F654F"/>
    <w:rsid w:val="002F685D"/>
    <w:rsid w:val="002F76BB"/>
    <w:rsid w:val="003024B4"/>
    <w:rsid w:val="0030442F"/>
    <w:rsid w:val="00305B52"/>
    <w:rsid w:val="00306FD0"/>
    <w:rsid w:val="00307202"/>
    <w:rsid w:val="003116B8"/>
    <w:rsid w:val="0031354F"/>
    <w:rsid w:val="00313EEF"/>
    <w:rsid w:val="00320B21"/>
    <w:rsid w:val="00323B75"/>
    <w:rsid w:val="003258BE"/>
    <w:rsid w:val="00327E7C"/>
    <w:rsid w:val="00332978"/>
    <w:rsid w:val="00350DEF"/>
    <w:rsid w:val="00352284"/>
    <w:rsid w:val="00357391"/>
    <w:rsid w:val="003603B0"/>
    <w:rsid w:val="00385F50"/>
    <w:rsid w:val="00387722"/>
    <w:rsid w:val="00387EB3"/>
    <w:rsid w:val="00393CF0"/>
    <w:rsid w:val="003B1058"/>
    <w:rsid w:val="003B10C0"/>
    <w:rsid w:val="003C1D85"/>
    <w:rsid w:val="003C2D04"/>
    <w:rsid w:val="003C43D4"/>
    <w:rsid w:val="003D0D57"/>
    <w:rsid w:val="003D6C42"/>
    <w:rsid w:val="003E27D2"/>
    <w:rsid w:val="003E7BB1"/>
    <w:rsid w:val="00402DF0"/>
    <w:rsid w:val="00403750"/>
    <w:rsid w:val="00405988"/>
    <w:rsid w:val="00407076"/>
    <w:rsid w:val="00415C8B"/>
    <w:rsid w:val="00435E8F"/>
    <w:rsid w:val="004373EF"/>
    <w:rsid w:val="00443BFB"/>
    <w:rsid w:val="00445C36"/>
    <w:rsid w:val="00445DB6"/>
    <w:rsid w:val="00447446"/>
    <w:rsid w:val="00450BE6"/>
    <w:rsid w:val="00454875"/>
    <w:rsid w:val="004620AD"/>
    <w:rsid w:val="00462C9C"/>
    <w:rsid w:val="00463DF5"/>
    <w:rsid w:val="004700F3"/>
    <w:rsid w:val="0048008D"/>
    <w:rsid w:val="004803E6"/>
    <w:rsid w:val="004810A3"/>
    <w:rsid w:val="00482316"/>
    <w:rsid w:val="00485F0E"/>
    <w:rsid w:val="00487720"/>
    <w:rsid w:val="004915D6"/>
    <w:rsid w:val="00491F8F"/>
    <w:rsid w:val="00492079"/>
    <w:rsid w:val="004954E9"/>
    <w:rsid w:val="00497653"/>
    <w:rsid w:val="00497EEB"/>
    <w:rsid w:val="004A0476"/>
    <w:rsid w:val="004A0E3E"/>
    <w:rsid w:val="004A1F25"/>
    <w:rsid w:val="004A2614"/>
    <w:rsid w:val="004B5406"/>
    <w:rsid w:val="004B5CFD"/>
    <w:rsid w:val="004C1C49"/>
    <w:rsid w:val="004C23DD"/>
    <w:rsid w:val="004C5177"/>
    <w:rsid w:val="004C6F92"/>
    <w:rsid w:val="004C789D"/>
    <w:rsid w:val="004D6250"/>
    <w:rsid w:val="004E6152"/>
    <w:rsid w:val="004E7BE1"/>
    <w:rsid w:val="004F33E1"/>
    <w:rsid w:val="004F5ACE"/>
    <w:rsid w:val="00500A9F"/>
    <w:rsid w:val="00501CE6"/>
    <w:rsid w:val="0050650E"/>
    <w:rsid w:val="00506856"/>
    <w:rsid w:val="00510657"/>
    <w:rsid w:val="00512410"/>
    <w:rsid w:val="00513A2E"/>
    <w:rsid w:val="00513DC9"/>
    <w:rsid w:val="00514EEB"/>
    <w:rsid w:val="00517D1B"/>
    <w:rsid w:val="0052738B"/>
    <w:rsid w:val="005309B2"/>
    <w:rsid w:val="00531834"/>
    <w:rsid w:val="00532AB6"/>
    <w:rsid w:val="00533DAD"/>
    <w:rsid w:val="0053441F"/>
    <w:rsid w:val="005347D1"/>
    <w:rsid w:val="00537A73"/>
    <w:rsid w:val="00542C13"/>
    <w:rsid w:val="0054336F"/>
    <w:rsid w:val="005527C7"/>
    <w:rsid w:val="00555D6A"/>
    <w:rsid w:val="0056425B"/>
    <w:rsid w:val="005655DA"/>
    <w:rsid w:val="0056722E"/>
    <w:rsid w:val="005678B3"/>
    <w:rsid w:val="005739DB"/>
    <w:rsid w:val="0058031A"/>
    <w:rsid w:val="005853D7"/>
    <w:rsid w:val="00591DBF"/>
    <w:rsid w:val="005A0790"/>
    <w:rsid w:val="005A09B6"/>
    <w:rsid w:val="005A2690"/>
    <w:rsid w:val="005A48C8"/>
    <w:rsid w:val="005A4BF6"/>
    <w:rsid w:val="005A5202"/>
    <w:rsid w:val="005A78FF"/>
    <w:rsid w:val="005B2C50"/>
    <w:rsid w:val="005B36AA"/>
    <w:rsid w:val="005B4594"/>
    <w:rsid w:val="005B50A8"/>
    <w:rsid w:val="005B67F7"/>
    <w:rsid w:val="005C13BB"/>
    <w:rsid w:val="005C1CF5"/>
    <w:rsid w:val="005D171B"/>
    <w:rsid w:val="005D7F3D"/>
    <w:rsid w:val="005F1E10"/>
    <w:rsid w:val="00613EA6"/>
    <w:rsid w:val="006163B0"/>
    <w:rsid w:val="0061683D"/>
    <w:rsid w:val="00621BEB"/>
    <w:rsid w:val="00622D67"/>
    <w:rsid w:val="00627710"/>
    <w:rsid w:val="00630DEE"/>
    <w:rsid w:val="0063169F"/>
    <w:rsid w:val="006410C1"/>
    <w:rsid w:val="006413DA"/>
    <w:rsid w:val="0064500C"/>
    <w:rsid w:val="00646075"/>
    <w:rsid w:val="006470C8"/>
    <w:rsid w:val="006516A7"/>
    <w:rsid w:val="00655DFB"/>
    <w:rsid w:val="006731CB"/>
    <w:rsid w:val="00676EF6"/>
    <w:rsid w:val="00677E24"/>
    <w:rsid w:val="006830D3"/>
    <w:rsid w:val="006927D3"/>
    <w:rsid w:val="006930BC"/>
    <w:rsid w:val="00695510"/>
    <w:rsid w:val="006A5D71"/>
    <w:rsid w:val="006B32AB"/>
    <w:rsid w:val="006B49F4"/>
    <w:rsid w:val="006B4A4A"/>
    <w:rsid w:val="006C6DCC"/>
    <w:rsid w:val="006D3064"/>
    <w:rsid w:val="006D42C8"/>
    <w:rsid w:val="006E26D2"/>
    <w:rsid w:val="006E7FDC"/>
    <w:rsid w:val="006F51C7"/>
    <w:rsid w:val="006F7328"/>
    <w:rsid w:val="00703821"/>
    <w:rsid w:val="00703B1E"/>
    <w:rsid w:val="00703BFC"/>
    <w:rsid w:val="00703CAE"/>
    <w:rsid w:val="00705FE9"/>
    <w:rsid w:val="007159E0"/>
    <w:rsid w:val="00715FEB"/>
    <w:rsid w:val="007179AE"/>
    <w:rsid w:val="00722719"/>
    <w:rsid w:val="00725038"/>
    <w:rsid w:val="00727F7D"/>
    <w:rsid w:val="007402D6"/>
    <w:rsid w:val="007518EC"/>
    <w:rsid w:val="00754986"/>
    <w:rsid w:val="007563DB"/>
    <w:rsid w:val="00757D2A"/>
    <w:rsid w:val="0076494F"/>
    <w:rsid w:val="00771A1B"/>
    <w:rsid w:val="00773AE0"/>
    <w:rsid w:val="00773E78"/>
    <w:rsid w:val="0077423C"/>
    <w:rsid w:val="007777E2"/>
    <w:rsid w:val="0078207B"/>
    <w:rsid w:val="007850C5"/>
    <w:rsid w:val="00785C8C"/>
    <w:rsid w:val="00791425"/>
    <w:rsid w:val="00796AA6"/>
    <w:rsid w:val="007A18FC"/>
    <w:rsid w:val="007A2750"/>
    <w:rsid w:val="007A2FBA"/>
    <w:rsid w:val="007A518E"/>
    <w:rsid w:val="007B18FC"/>
    <w:rsid w:val="007B3402"/>
    <w:rsid w:val="007C1F1B"/>
    <w:rsid w:val="007C485B"/>
    <w:rsid w:val="007C5EBF"/>
    <w:rsid w:val="007C715E"/>
    <w:rsid w:val="007C76E6"/>
    <w:rsid w:val="007D0E33"/>
    <w:rsid w:val="007D2777"/>
    <w:rsid w:val="007D2913"/>
    <w:rsid w:val="007D4CB4"/>
    <w:rsid w:val="007D5049"/>
    <w:rsid w:val="007D6E7E"/>
    <w:rsid w:val="007D7DBA"/>
    <w:rsid w:val="007E1543"/>
    <w:rsid w:val="007E4251"/>
    <w:rsid w:val="007E76A7"/>
    <w:rsid w:val="007F04E2"/>
    <w:rsid w:val="007F1EFD"/>
    <w:rsid w:val="007F2F85"/>
    <w:rsid w:val="007F4386"/>
    <w:rsid w:val="007F7E10"/>
    <w:rsid w:val="0080000F"/>
    <w:rsid w:val="008053D5"/>
    <w:rsid w:val="00806B17"/>
    <w:rsid w:val="008153B7"/>
    <w:rsid w:val="00825619"/>
    <w:rsid w:val="00825B38"/>
    <w:rsid w:val="0083364C"/>
    <w:rsid w:val="00834123"/>
    <w:rsid w:val="0083734B"/>
    <w:rsid w:val="008519DF"/>
    <w:rsid w:val="008524F1"/>
    <w:rsid w:val="00855999"/>
    <w:rsid w:val="008613C4"/>
    <w:rsid w:val="00862EDF"/>
    <w:rsid w:val="008705A1"/>
    <w:rsid w:val="0087138E"/>
    <w:rsid w:val="0088198F"/>
    <w:rsid w:val="00882EA0"/>
    <w:rsid w:val="00884CB9"/>
    <w:rsid w:val="0089044E"/>
    <w:rsid w:val="00890D8D"/>
    <w:rsid w:val="00892D8C"/>
    <w:rsid w:val="00892E6E"/>
    <w:rsid w:val="008970C0"/>
    <w:rsid w:val="008A0099"/>
    <w:rsid w:val="008A6905"/>
    <w:rsid w:val="008B5431"/>
    <w:rsid w:val="008B5FB2"/>
    <w:rsid w:val="008C2F22"/>
    <w:rsid w:val="008C6F22"/>
    <w:rsid w:val="008C700B"/>
    <w:rsid w:val="008D205B"/>
    <w:rsid w:val="008D20B3"/>
    <w:rsid w:val="008D23DE"/>
    <w:rsid w:val="008E2DA1"/>
    <w:rsid w:val="008E6ADC"/>
    <w:rsid w:val="008F1882"/>
    <w:rsid w:val="008F5AED"/>
    <w:rsid w:val="00900511"/>
    <w:rsid w:val="0090060C"/>
    <w:rsid w:val="00902284"/>
    <w:rsid w:val="009024F1"/>
    <w:rsid w:val="00905EAB"/>
    <w:rsid w:val="009077EA"/>
    <w:rsid w:val="00910E8D"/>
    <w:rsid w:val="0091450B"/>
    <w:rsid w:val="0092446B"/>
    <w:rsid w:val="00932EE3"/>
    <w:rsid w:val="00934AB1"/>
    <w:rsid w:val="00945001"/>
    <w:rsid w:val="00945AEB"/>
    <w:rsid w:val="00954599"/>
    <w:rsid w:val="009545CA"/>
    <w:rsid w:val="0095774B"/>
    <w:rsid w:val="00961C81"/>
    <w:rsid w:val="00961F94"/>
    <w:rsid w:val="00962259"/>
    <w:rsid w:val="00967D92"/>
    <w:rsid w:val="00973517"/>
    <w:rsid w:val="00973B67"/>
    <w:rsid w:val="00975C2A"/>
    <w:rsid w:val="00997430"/>
    <w:rsid w:val="009A0454"/>
    <w:rsid w:val="009A2B25"/>
    <w:rsid w:val="009A416E"/>
    <w:rsid w:val="009A5443"/>
    <w:rsid w:val="009B02CF"/>
    <w:rsid w:val="009B18DE"/>
    <w:rsid w:val="009B2346"/>
    <w:rsid w:val="009B27AA"/>
    <w:rsid w:val="009C0999"/>
    <w:rsid w:val="009C45B7"/>
    <w:rsid w:val="009C578A"/>
    <w:rsid w:val="009C71C7"/>
    <w:rsid w:val="009D0A56"/>
    <w:rsid w:val="009D494B"/>
    <w:rsid w:val="009D7E5F"/>
    <w:rsid w:val="009E0902"/>
    <w:rsid w:val="009E3F44"/>
    <w:rsid w:val="009F0926"/>
    <w:rsid w:val="009F4F8B"/>
    <w:rsid w:val="009F657B"/>
    <w:rsid w:val="009F71D7"/>
    <w:rsid w:val="00A00827"/>
    <w:rsid w:val="00A024B5"/>
    <w:rsid w:val="00A05462"/>
    <w:rsid w:val="00A07A75"/>
    <w:rsid w:val="00A07F2D"/>
    <w:rsid w:val="00A147C3"/>
    <w:rsid w:val="00A17B1C"/>
    <w:rsid w:val="00A17F67"/>
    <w:rsid w:val="00A2013E"/>
    <w:rsid w:val="00A25243"/>
    <w:rsid w:val="00A3751C"/>
    <w:rsid w:val="00A4339D"/>
    <w:rsid w:val="00A47AF1"/>
    <w:rsid w:val="00A55527"/>
    <w:rsid w:val="00A57E1C"/>
    <w:rsid w:val="00A622BA"/>
    <w:rsid w:val="00A63E49"/>
    <w:rsid w:val="00A65371"/>
    <w:rsid w:val="00A6581F"/>
    <w:rsid w:val="00A70DDD"/>
    <w:rsid w:val="00A73C54"/>
    <w:rsid w:val="00A744B4"/>
    <w:rsid w:val="00A84028"/>
    <w:rsid w:val="00A94CB3"/>
    <w:rsid w:val="00AA6AFD"/>
    <w:rsid w:val="00AA7F83"/>
    <w:rsid w:val="00AB0601"/>
    <w:rsid w:val="00AC41AF"/>
    <w:rsid w:val="00AD1627"/>
    <w:rsid w:val="00AD5B93"/>
    <w:rsid w:val="00AE08E6"/>
    <w:rsid w:val="00AE1D38"/>
    <w:rsid w:val="00AE2BD4"/>
    <w:rsid w:val="00AE2F72"/>
    <w:rsid w:val="00AE7111"/>
    <w:rsid w:val="00AF23F0"/>
    <w:rsid w:val="00AF2F3B"/>
    <w:rsid w:val="00B00FB0"/>
    <w:rsid w:val="00B0122F"/>
    <w:rsid w:val="00B034ED"/>
    <w:rsid w:val="00B0584E"/>
    <w:rsid w:val="00B07761"/>
    <w:rsid w:val="00B10594"/>
    <w:rsid w:val="00B13540"/>
    <w:rsid w:val="00B16864"/>
    <w:rsid w:val="00B2425F"/>
    <w:rsid w:val="00B26E62"/>
    <w:rsid w:val="00B314A5"/>
    <w:rsid w:val="00B44F75"/>
    <w:rsid w:val="00B4627B"/>
    <w:rsid w:val="00B55442"/>
    <w:rsid w:val="00B671B2"/>
    <w:rsid w:val="00B71875"/>
    <w:rsid w:val="00B76156"/>
    <w:rsid w:val="00B7748A"/>
    <w:rsid w:val="00B77547"/>
    <w:rsid w:val="00B94043"/>
    <w:rsid w:val="00B95AB9"/>
    <w:rsid w:val="00BA36EE"/>
    <w:rsid w:val="00BB16EE"/>
    <w:rsid w:val="00BB205C"/>
    <w:rsid w:val="00BB748D"/>
    <w:rsid w:val="00BC0DCD"/>
    <w:rsid w:val="00BC6877"/>
    <w:rsid w:val="00BC7385"/>
    <w:rsid w:val="00BF62C8"/>
    <w:rsid w:val="00BF63BF"/>
    <w:rsid w:val="00BF6C98"/>
    <w:rsid w:val="00C00037"/>
    <w:rsid w:val="00C012DF"/>
    <w:rsid w:val="00C025A9"/>
    <w:rsid w:val="00C07088"/>
    <w:rsid w:val="00C1167C"/>
    <w:rsid w:val="00C124EB"/>
    <w:rsid w:val="00C16380"/>
    <w:rsid w:val="00C17F92"/>
    <w:rsid w:val="00C2017E"/>
    <w:rsid w:val="00C25EEB"/>
    <w:rsid w:val="00C367DF"/>
    <w:rsid w:val="00C408C8"/>
    <w:rsid w:val="00C410EE"/>
    <w:rsid w:val="00C42F48"/>
    <w:rsid w:val="00C523AD"/>
    <w:rsid w:val="00C53264"/>
    <w:rsid w:val="00C53A28"/>
    <w:rsid w:val="00C54D5B"/>
    <w:rsid w:val="00C555C8"/>
    <w:rsid w:val="00C5780C"/>
    <w:rsid w:val="00C57E3C"/>
    <w:rsid w:val="00C603E0"/>
    <w:rsid w:val="00C6139A"/>
    <w:rsid w:val="00C62EB2"/>
    <w:rsid w:val="00C64AF6"/>
    <w:rsid w:val="00C72628"/>
    <w:rsid w:val="00C72FFA"/>
    <w:rsid w:val="00C76B3D"/>
    <w:rsid w:val="00C77800"/>
    <w:rsid w:val="00C8117B"/>
    <w:rsid w:val="00C811A6"/>
    <w:rsid w:val="00C81A66"/>
    <w:rsid w:val="00C82AA3"/>
    <w:rsid w:val="00C83A69"/>
    <w:rsid w:val="00C9521B"/>
    <w:rsid w:val="00C956C2"/>
    <w:rsid w:val="00C95913"/>
    <w:rsid w:val="00CA07C9"/>
    <w:rsid w:val="00CA3663"/>
    <w:rsid w:val="00CA523D"/>
    <w:rsid w:val="00CA5950"/>
    <w:rsid w:val="00CA6C49"/>
    <w:rsid w:val="00CA72AC"/>
    <w:rsid w:val="00CB2B9B"/>
    <w:rsid w:val="00CB3B51"/>
    <w:rsid w:val="00CB663B"/>
    <w:rsid w:val="00CB6D8F"/>
    <w:rsid w:val="00CC4E0C"/>
    <w:rsid w:val="00CC7BEF"/>
    <w:rsid w:val="00CD2EA0"/>
    <w:rsid w:val="00CD56E4"/>
    <w:rsid w:val="00CE476C"/>
    <w:rsid w:val="00CF06A6"/>
    <w:rsid w:val="00CF44D7"/>
    <w:rsid w:val="00CF5543"/>
    <w:rsid w:val="00CF7123"/>
    <w:rsid w:val="00D01F85"/>
    <w:rsid w:val="00D1118C"/>
    <w:rsid w:val="00D12032"/>
    <w:rsid w:val="00D13DB1"/>
    <w:rsid w:val="00D2533E"/>
    <w:rsid w:val="00D27ABB"/>
    <w:rsid w:val="00D36153"/>
    <w:rsid w:val="00D44F37"/>
    <w:rsid w:val="00D457B1"/>
    <w:rsid w:val="00D46FDD"/>
    <w:rsid w:val="00D47501"/>
    <w:rsid w:val="00D50230"/>
    <w:rsid w:val="00D528D8"/>
    <w:rsid w:val="00D569D2"/>
    <w:rsid w:val="00D6017B"/>
    <w:rsid w:val="00D80B61"/>
    <w:rsid w:val="00D84650"/>
    <w:rsid w:val="00D92634"/>
    <w:rsid w:val="00D92C1F"/>
    <w:rsid w:val="00D95FCB"/>
    <w:rsid w:val="00DA1F54"/>
    <w:rsid w:val="00DA493B"/>
    <w:rsid w:val="00DC23A9"/>
    <w:rsid w:val="00DC5DA8"/>
    <w:rsid w:val="00DD7373"/>
    <w:rsid w:val="00DD7972"/>
    <w:rsid w:val="00DE2381"/>
    <w:rsid w:val="00DE730F"/>
    <w:rsid w:val="00DF310A"/>
    <w:rsid w:val="00DF3CA9"/>
    <w:rsid w:val="00DF5E68"/>
    <w:rsid w:val="00DF70AC"/>
    <w:rsid w:val="00E05C06"/>
    <w:rsid w:val="00E07077"/>
    <w:rsid w:val="00E249A2"/>
    <w:rsid w:val="00E25BCE"/>
    <w:rsid w:val="00E25F28"/>
    <w:rsid w:val="00E317A1"/>
    <w:rsid w:val="00E34A2C"/>
    <w:rsid w:val="00E459E6"/>
    <w:rsid w:val="00E50EA5"/>
    <w:rsid w:val="00E51399"/>
    <w:rsid w:val="00E52403"/>
    <w:rsid w:val="00E54DB2"/>
    <w:rsid w:val="00E57E4C"/>
    <w:rsid w:val="00E70817"/>
    <w:rsid w:val="00E82CCA"/>
    <w:rsid w:val="00E86F1D"/>
    <w:rsid w:val="00E87A52"/>
    <w:rsid w:val="00E903F7"/>
    <w:rsid w:val="00E908EB"/>
    <w:rsid w:val="00E918CE"/>
    <w:rsid w:val="00EA3467"/>
    <w:rsid w:val="00EA45DA"/>
    <w:rsid w:val="00EA5D78"/>
    <w:rsid w:val="00EB1FEF"/>
    <w:rsid w:val="00EB64BD"/>
    <w:rsid w:val="00ED40DE"/>
    <w:rsid w:val="00EE4CAA"/>
    <w:rsid w:val="00EE69F2"/>
    <w:rsid w:val="00EE7448"/>
    <w:rsid w:val="00EF0EFC"/>
    <w:rsid w:val="00EF36A6"/>
    <w:rsid w:val="00EF47A1"/>
    <w:rsid w:val="00F028A6"/>
    <w:rsid w:val="00F06B17"/>
    <w:rsid w:val="00F20983"/>
    <w:rsid w:val="00F23AAD"/>
    <w:rsid w:val="00F244AB"/>
    <w:rsid w:val="00F249C4"/>
    <w:rsid w:val="00F27A89"/>
    <w:rsid w:val="00F27B42"/>
    <w:rsid w:val="00F27DEE"/>
    <w:rsid w:val="00F32440"/>
    <w:rsid w:val="00F32C52"/>
    <w:rsid w:val="00F33AB4"/>
    <w:rsid w:val="00F34CC2"/>
    <w:rsid w:val="00F40B67"/>
    <w:rsid w:val="00F43FA4"/>
    <w:rsid w:val="00F469DC"/>
    <w:rsid w:val="00F501BA"/>
    <w:rsid w:val="00F50915"/>
    <w:rsid w:val="00F54C79"/>
    <w:rsid w:val="00F5747A"/>
    <w:rsid w:val="00F6668D"/>
    <w:rsid w:val="00F66FF5"/>
    <w:rsid w:val="00F67C6D"/>
    <w:rsid w:val="00F72F90"/>
    <w:rsid w:val="00F7639E"/>
    <w:rsid w:val="00F82159"/>
    <w:rsid w:val="00F852B0"/>
    <w:rsid w:val="00F8561B"/>
    <w:rsid w:val="00F92489"/>
    <w:rsid w:val="00F93F3B"/>
    <w:rsid w:val="00F96074"/>
    <w:rsid w:val="00F97E15"/>
    <w:rsid w:val="00FA18D4"/>
    <w:rsid w:val="00FA4392"/>
    <w:rsid w:val="00FA48F6"/>
    <w:rsid w:val="00FA4E8C"/>
    <w:rsid w:val="00FA5186"/>
    <w:rsid w:val="00FA5247"/>
    <w:rsid w:val="00FA629D"/>
    <w:rsid w:val="00FB0D4B"/>
    <w:rsid w:val="00FB33B3"/>
    <w:rsid w:val="00FB6668"/>
    <w:rsid w:val="00FC0DBD"/>
    <w:rsid w:val="00FC2CBD"/>
    <w:rsid w:val="00FD59B1"/>
    <w:rsid w:val="00FD6568"/>
    <w:rsid w:val="00FE3991"/>
    <w:rsid w:val="00FE405B"/>
    <w:rsid w:val="00FF2C9C"/>
    <w:rsid w:val="00FF33D0"/>
    <w:rsid w:val="00FF51A8"/>
    <w:rsid w:val="00FF65B9"/>
    <w:rsid w:val="00FF7E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27D3-4FE6-4B14-84EB-4CAA57A4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819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198F"/>
    <w:rPr>
      <w:sz w:val="20"/>
      <w:szCs w:val="20"/>
    </w:rPr>
  </w:style>
  <w:style w:type="table" w:styleId="Tablaconcuadrcula">
    <w:name w:val="Table Grid"/>
    <w:basedOn w:val="Tablanormal"/>
    <w:uiPriority w:val="39"/>
    <w:rsid w:val="0088198F"/>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81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2781</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Melo Lagos</dc:creator>
  <cp:keywords/>
  <dc:description/>
  <cp:lastModifiedBy>Anita Melo Lagos</cp:lastModifiedBy>
  <cp:revision>1</cp:revision>
  <dcterms:created xsi:type="dcterms:W3CDTF">2020-11-05T18:43:00Z</dcterms:created>
  <dcterms:modified xsi:type="dcterms:W3CDTF">2020-11-05T18:44:00Z</dcterms:modified>
</cp:coreProperties>
</file>