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25" w:rsidRPr="000045E6" w:rsidRDefault="00746825" w:rsidP="00746825">
      <w:pPr>
        <w:keepNext/>
        <w:spacing w:after="0" w:line="240" w:lineRule="auto"/>
        <w:jc w:val="center"/>
        <w:outlineLvl w:val="1"/>
        <w:rPr>
          <w:rFonts w:ascii="Times New Roman" w:eastAsia="Times New Roman" w:hAnsi="Times New Roman" w:cs="Times New Roman"/>
          <w:b/>
          <w:color w:val="000000" w:themeColor="text1"/>
          <w:lang w:val="es-ES" w:eastAsia="es-ES"/>
        </w:rPr>
      </w:pPr>
      <w:bookmarkStart w:id="0" w:name="_Toc83029844"/>
      <w:r w:rsidRPr="000045E6">
        <w:rPr>
          <w:rFonts w:ascii="Times New Roman" w:eastAsia="Times New Roman" w:hAnsi="Times New Roman" w:cs="Times New Roman"/>
          <w:b/>
          <w:color w:val="000000" w:themeColor="text1"/>
          <w:lang w:val="es-ES" w:eastAsia="es-ES"/>
        </w:rPr>
        <w:t xml:space="preserve">ANEXO </w:t>
      </w:r>
      <w:proofErr w:type="spellStart"/>
      <w:r w:rsidRPr="000045E6">
        <w:rPr>
          <w:rFonts w:ascii="Times New Roman" w:eastAsia="Times New Roman" w:hAnsi="Times New Roman" w:cs="Times New Roman"/>
          <w:b/>
          <w:color w:val="000000" w:themeColor="text1"/>
          <w:lang w:val="es-ES" w:eastAsia="es-ES"/>
        </w:rPr>
        <w:t>N°</w:t>
      </w:r>
      <w:proofErr w:type="spellEnd"/>
      <w:r w:rsidRPr="000045E6">
        <w:rPr>
          <w:rFonts w:ascii="Times New Roman" w:eastAsia="Times New Roman" w:hAnsi="Times New Roman" w:cs="Times New Roman"/>
          <w:b/>
          <w:color w:val="000000" w:themeColor="text1"/>
          <w:lang w:val="es-ES" w:eastAsia="es-ES"/>
        </w:rPr>
        <w:t xml:space="preserve"> 3. GUÍA EXPERIENCIA OFERENTES NUEVOS</w:t>
      </w:r>
      <w:bookmarkEnd w:id="0"/>
    </w:p>
    <w:p w:rsidR="00746825" w:rsidRPr="000045E6" w:rsidRDefault="00746825" w:rsidP="00746825">
      <w:pPr>
        <w:spacing w:after="0" w:line="240" w:lineRule="auto"/>
        <w:rPr>
          <w:rFonts w:ascii="Times New Roman" w:hAnsi="Times New Roman" w:cs="Times New Roman"/>
          <w:lang w:val="es-ES"/>
        </w:rPr>
      </w:pPr>
    </w:p>
    <w:p w:rsidR="00746825" w:rsidRPr="000045E6" w:rsidRDefault="00746825" w:rsidP="00746825">
      <w:pPr>
        <w:spacing w:after="0" w:line="240" w:lineRule="auto"/>
        <w:jc w:val="both"/>
        <w:rPr>
          <w:rFonts w:ascii="Times New Roman" w:hAnsi="Times New Roman" w:cs="Times New Roman"/>
          <w:b/>
          <w:color w:val="000000" w:themeColor="text1"/>
          <w:u w:val="single"/>
        </w:rPr>
      </w:pPr>
      <w:r w:rsidRPr="000045E6">
        <w:rPr>
          <w:rFonts w:ascii="Times New Roman" w:hAnsi="Times New Roman" w:cs="Times New Roman"/>
          <w:b/>
          <w:color w:val="000000" w:themeColor="text1"/>
          <w:u w:val="single"/>
        </w:rPr>
        <w:t>Postulación de Oferentes Nuevos</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 xml:space="preserve">Se entenderá como “Oferente nuevo” </w:t>
      </w:r>
      <w:r w:rsidRPr="000045E6">
        <w:rPr>
          <w:rFonts w:ascii="Times New Roman" w:hAnsi="Times New Roman" w:cs="Times New Roman"/>
          <w:color w:val="000000" w:themeColor="text1"/>
          <w:lang w:val="es-ES"/>
        </w:rPr>
        <w:t>a aquel</w:t>
      </w:r>
      <w:r w:rsidRPr="000045E6">
        <w:rPr>
          <w:rFonts w:ascii="Times New Roman" w:hAnsi="Times New Roman" w:cs="Times New Roman"/>
          <w:color w:val="000000" w:themeColor="text1"/>
        </w:rPr>
        <w:t xml:space="preserve"> organismo que no cuente con experiencia en el Sence (no existe información asociada al </w:t>
      </w:r>
      <w:proofErr w:type="spellStart"/>
      <w:r w:rsidRPr="000045E6">
        <w:rPr>
          <w:rFonts w:ascii="Times New Roman" w:hAnsi="Times New Roman" w:cs="Times New Roman"/>
          <w:color w:val="000000" w:themeColor="text1"/>
        </w:rPr>
        <w:t>rut</w:t>
      </w:r>
      <w:proofErr w:type="spellEnd"/>
      <w:r w:rsidRPr="000045E6">
        <w:rPr>
          <w:rFonts w:ascii="Times New Roman" w:hAnsi="Times New Roman" w:cs="Times New Roman"/>
          <w:color w:val="000000" w:themeColor="text1"/>
        </w:rPr>
        <w:t xml:space="preserve"> del oferente en los sistemas informáticos del Servicio o la información existente no se ajusta al período considerado en la evaluación de experiencia y comportamiento).</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Para ello, el oferente deberá realizar su presentación como organismo nuevo en la plataforma de postulación, para lo cual deberá tener en consideración los siguientes puntos:</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numPr>
          <w:ilvl w:val="0"/>
          <w:numId w:val="3"/>
        </w:num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La nota que el oferente obtenga en este punto será replicada en todas las ofertas presentadas, ejemplo, si el oferente postula a 4 regiones distintas y la nota obtenida es 1,0 </w:t>
      </w:r>
      <w:proofErr w:type="spellStart"/>
      <w:r w:rsidRPr="000045E6">
        <w:rPr>
          <w:rFonts w:ascii="Times New Roman" w:hAnsi="Times New Roman" w:cs="Times New Roman"/>
          <w:color w:val="000000" w:themeColor="text1"/>
          <w:lang w:val="es-ES"/>
        </w:rPr>
        <w:t>ó</w:t>
      </w:r>
      <w:proofErr w:type="spellEnd"/>
      <w:r w:rsidRPr="000045E6">
        <w:rPr>
          <w:rFonts w:ascii="Times New Roman" w:hAnsi="Times New Roman" w:cs="Times New Roman"/>
          <w:color w:val="000000" w:themeColor="text1"/>
          <w:lang w:val="es-ES"/>
        </w:rPr>
        <w:t xml:space="preserve"> 7,0, esta será replicada para todas las regiones a las que postule.</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numPr>
          <w:ilvl w:val="0"/>
          <w:numId w:val="3"/>
        </w:numPr>
        <w:spacing w:after="0" w:line="240" w:lineRule="auto"/>
        <w:contextualSpacing/>
        <w:jc w:val="both"/>
        <w:rPr>
          <w:rFonts w:ascii="Times New Roman" w:hAnsi="Times New Roman" w:cs="Times New Roman"/>
          <w:color w:val="000000" w:themeColor="text1"/>
          <w:lang w:val="es-ES"/>
        </w:rPr>
      </w:pPr>
      <w:bookmarkStart w:id="1" w:name="_GoBack"/>
      <w:r w:rsidRPr="000045E6">
        <w:rPr>
          <w:rFonts w:ascii="Times New Roman" w:hAnsi="Times New Roman" w:cs="Times New Roman"/>
          <w:color w:val="000000" w:themeColor="text1"/>
          <w:lang w:val="es-ES"/>
        </w:rPr>
        <w:t>El oferente al ingresar a la plataforma, específicamente a “Declaración de Experiencia”, deberá indicar que es oferente nuevo.</w:t>
      </w:r>
      <w:bookmarkEnd w:id="1"/>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numPr>
          <w:ilvl w:val="0"/>
          <w:numId w:val="3"/>
        </w:num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Una vez realizada dicha selección se le desplegará cuadros de textos donde deberán completar con la información solicitada. </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numPr>
          <w:ilvl w:val="0"/>
          <w:numId w:val="3"/>
        </w:num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Para la presentación de este ítem, el oferente deberá basarse en la presente guía, donde se entregan mayores detalles para su desarrollo.</w:t>
      </w:r>
    </w:p>
    <w:p w:rsidR="00746825" w:rsidRPr="000045E6" w:rsidRDefault="00746825" w:rsidP="00746825">
      <w:pPr>
        <w:spacing w:after="0" w:line="240" w:lineRule="auto"/>
        <w:ind w:left="720"/>
        <w:contextualSpacing/>
        <w:jc w:val="both"/>
        <w:rPr>
          <w:rFonts w:ascii="Times New Roman" w:hAnsi="Times New Roman" w:cs="Times New Roman"/>
          <w:color w:val="000000" w:themeColor="text1"/>
          <w:lang w:val="es-ES"/>
        </w:rPr>
      </w:pPr>
    </w:p>
    <w:p w:rsidR="00746825" w:rsidRPr="000045E6" w:rsidRDefault="00746825" w:rsidP="00746825">
      <w:pPr>
        <w:spacing w:after="0" w:line="240" w:lineRule="auto"/>
        <w:jc w:val="both"/>
        <w:rPr>
          <w:rFonts w:ascii="Times New Roman" w:hAnsi="Times New Roman" w:cs="Times New Roman"/>
          <w:color w:val="000000" w:themeColor="text1"/>
          <w:shd w:val="clear" w:color="auto" w:fill="FFFFFF"/>
        </w:rPr>
      </w:pPr>
      <w:r w:rsidRPr="000045E6">
        <w:rPr>
          <w:rFonts w:ascii="Times New Roman" w:hAnsi="Times New Roman" w:cs="Times New Roman"/>
          <w:color w:val="000000" w:themeColor="text1"/>
          <w:shd w:val="clear" w:color="auto" w:fill="FFFFFF"/>
        </w:rPr>
        <w:t>El Servicio Nacional de Capacitación y Empleo, ha seleccionado dos áreas de formación en las cuales se integran objetivos comunes para personas con discapacidad o afectadas en su condición física o mental, población vulnerable, personas cesantes o con riesgo de perder su empleo, con el objetivo de ampliar las posibilidades de los organismos ejecutores de poder acceder a las postulaciones de los concursos públicos que el Servicio realice. Asimismo, se busca apoyar a las instituciones que presentan un interés real en la mejora de las condiciones para todos los ciudadanos.</w:t>
      </w:r>
    </w:p>
    <w:p w:rsidR="00746825" w:rsidRPr="000045E6" w:rsidRDefault="00746825" w:rsidP="00746825">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br/>
      </w:r>
      <w:r w:rsidRPr="000045E6">
        <w:rPr>
          <w:rFonts w:ascii="Times New Roman" w:hAnsi="Times New Roman" w:cs="Times New Roman"/>
          <w:color w:val="000000" w:themeColor="text1"/>
          <w:shd w:val="clear" w:color="auto" w:fill="FFFFFF"/>
        </w:rPr>
        <w:t>El tener una propuesta de valor sólida en una institución u organismo, debe motivar a su equipo a trabajar en un propósito común que considere su visión y misión, con proyecciones hacia lo que se desea lograr y la claridad del aporte a una sociedad más equitativa y justa.</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spacing w:after="0" w:line="240" w:lineRule="auto"/>
        <w:jc w:val="both"/>
        <w:rPr>
          <w:rFonts w:ascii="Times New Roman" w:hAnsi="Times New Roman" w:cs="Times New Roman"/>
          <w:b/>
          <w:color w:val="000000" w:themeColor="text1"/>
        </w:rPr>
      </w:pPr>
      <w:r w:rsidRPr="000045E6">
        <w:rPr>
          <w:rFonts w:ascii="Times New Roman" w:hAnsi="Times New Roman" w:cs="Times New Roman"/>
          <w:b/>
          <w:color w:val="000000" w:themeColor="text1"/>
        </w:rPr>
        <w:t>1.- Contenido Historia</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numPr>
          <w:ilvl w:val="0"/>
          <w:numId w:val="1"/>
        </w:numPr>
        <w:spacing w:after="0" w:line="240" w:lineRule="auto"/>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Propuestas de valor: </w:t>
      </w:r>
      <w:r w:rsidRPr="000045E6">
        <w:rPr>
          <w:rFonts w:ascii="Times New Roman" w:hAnsi="Times New Roman" w:cs="Times New Roman"/>
          <w:color w:val="000000" w:themeColor="text1"/>
          <w:lang w:val="es-ES"/>
        </w:rPr>
        <w:t>Deberá indicar cual (es) han sido los aspectos motivacionales o motivación que lo impulsaron a formarse como institución.</w:t>
      </w:r>
    </w:p>
    <w:p w:rsidR="00746825" w:rsidRPr="000045E6" w:rsidRDefault="00746825" w:rsidP="00746825">
      <w:pPr>
        <w:spacing w:after="0" w:line="240" w:lineRule="auto"/>
        <w:jc w:val="both"/>
        <w:rPr>
          <w:rFonts w:ascii="Times New Roman" w:hAnsi="Times New Roman" w:cs="Times New Roman"/>
          <w:b/>
          <w:color w:val="000000" w:themeColor="text1"/>
          <w:lang w:val="es-ES"/>
        </w:rPr>
      </w:pPr>
    </w:p>
    <w:p w:rsidR="00746825" w:rsidRPr="000045E6" w:rsidRDefault="00746825" w:rsidP="00746825">
      <w:pPr>
        <w:spacing w:after="0" w:line="240" w:lineRule="auto"/>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Inicios - Motivaciones: </w:t>
      </w:r>
    </w:p>
    <w:p w:rsidR="00746825" w:rsidRPr="000045E6" w:rsidRDefault="00746825" w:rsidP="00746825">
      <w:pPr>
        <w:pStyle w:val="Prrafodelista"/>
        <w:numPr>
          <w:ilvl w:val="3"/>
          <w:numId w:val="10"/>
        </w:numPr>
        <w:spacing w:after="0" w:line="240" w:lineRule="auto"/>
        <w:ind w:left="567"/>
        <w:jc w:val="both"/>
        <w:rPr>
          <w:rFonts w:ascii="Times New Roman" w:hAnsi="Times New Roman"/>
          <w:color w:val="000000" w:themeColor="text1"/>
        </w:rPr>
      </w:pPr>
      <w:r w:rsidRPr="000045E6">
        <w:rPr>
          <w:rFonts w:ascii="Times New Roman" w:hAnsi="Times New Roman"/>
          <w:color w:val="000000" w:themeColor="text1"/>
        </w:rPr>
        <w:t>Ser un aporte al país como una corporación/empresa/organización inclusiva.</w:t>
      </w:r>
    </w:p>
    <w:p w:rsidR="00746825" w:rsidRPr="000045E6" w:rsidRDefault="00746825" w:rsidP="00746825">
      <w:pPr>
        <w:pStyle w:val="Prrafodelista"/>
        <w:numPr>
          <w:ilvl w:val="3"/>
          <w:numId w:val="10"/>
        </w:numPr>
        <w:spacing w:after="0" w:line="240" w:lineRule="auto"/>
        <w:ind w:left="567"/>
        <w:jc w:val="both"/>
        <w:rPr>
          <w:rFonts w:ascii="Times New Roman" w:hAnsi="Times New Roman"/>
          <w:color w:val="000000" w:themeColor="text1"/>
        </w:rPr>
      </w:pPr>
      <w:r w:rsidRPr="000045E6">
        <w:rPr>
          <w:rFonts w:ascii="Times New Roman" w:hAnsi="Times New Roman"/>
          <w:color w:val="000000" w:themeColor="text1"/>
        </w:rPr>
        <w:t>Dar una oportunidad a las personas en situación de vulnerabilidad (Personas con discapacidad, mujeres jefas de hogar, personas privadas de libertad, etc.) que se han encontrado en desventaja respecto de otras personas.</w:t>
      </w:r>
    </w:p>
    <w:p w:rsidR="00746825" w:rsidRPr="000045E6" w:rsidRDefault="00746825" w:rsidP="00746825">
      <w:pPr>
        <w:pStyle w:val="Prrafodelista"/>
        <w:numPr>
          <w:ilvl w:val="3"/>
          <w:numId w:val="10"/>
        </w:numPr>
        <w:spacing w:after="0" w:line="240" w:lineRule="auto"/>
        <w:ind w:left="567"/>
        <w:jc w:val="both"/>
        <w:rPr>
          <w:rFonts w:ascii="Times New Roman" w:hAnsi="Times New Roman"/>
          <w:color w:val="000000" w:themeColor="text1"/>
        </w:rPr>
      </w:pPr>
      <w:r w:rsidRPr="000045E6">
        <w:rPr>
          <w:rFonts w:ascii="Times New Roman" w:hAnsi="Times New Roman"/>
          <w:color w:val="000000" w:themeColor="text1"/>
        </w:rPr>
        <w:t>Entregar alternativas especializadas en el trato de personas excluidas (diversificación del mercado con especialización por área).</w:t>
      </w:r>
    </w:p>
    <w:p w:rsidR="00746825" w:rsidRPr="000045E6" w:rsidRDefault="00746825" w:rsidP="00746825">
      <w:pPr>
        <w:pStyle w:val="Prrafodelista"/>
        <w:numPr>
          <w:ilvl w:val="3"/>
          <w:numId w:val="10"/>
        </w:numPr>
        <w:spacing w:after="0" w:line="240" w:lineRule="auto"/>
        <w:ind w:left="567"/>
        <w:jc w:val="both"/>
        <w:rPr>
          <w:rFonts w:ascii="Times New Roman" w:hAnsi="Times New Roman"/>
          <w:color w:val="000000" w:themeColor="text1"/>
        </w:rPr>
      </w:pPr>
      <w:r w:rsidRPr="000045E6">
        <w:rPr>
          <w:rFonts w:ascii="Times New Roman" w:hAnsi="Times New Roman"/>
          <w:color w:val="000000" w:themeColor="text1"/>
        </w:rPr>
        <w:t>Poner la profesión u oficio desarrollado en el tiempo, a disposición de la sociedad actual para generar lazos con la población y el entorno.</w:t>
      </w:r>
    </w:p>
    <w:p w:rsidR="00746825" w:rsidRPr="000045E6" w:rsidRDefault="00746825" w:rsidP="00746825">
      <w:pPr>
        <w:spacing w:after="0" w:line="240" w:lineRule="auto"/>
        <w:jc w:val="both"/>
        <w:rPr>
          <w:rFonts w:ascii="Times New Roman" w:hAnsi="Times New Roman" w:cs="Times New Roman"/>
          <w:b/>
          <w:color w:val="000000" w:themeColor="text1"/>
          <w:lang w:val="es-ES"/>
        </w:rPr>
      </w:pPr>
    </w:p>
    <w:p w:rsidR="00746825" w:rsidRPr="000045E6" w:rsidRDefault="00746825" w:rsidP="00746825">
      <w:pPr>
        <w:numPr>
          <w:ilvl w:val="0"/>
          <w:numId w:val="4"/>
        </w:numPr>
        <w:spacing w:after="0" w:line="240" w:lineRule="auto"/>
        <w:contextualSpacing/>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lastRenderedPageBreak/>
        <w:t>Adjudicaciones de fuentes públicas, privadas o de cooperación internacional</w:t>
      </w:r>
      <w:r w:rsidRPr="000045E6">
        <w:rPr>
          <w:rFonts w:ascii="Times New Roman" w:hAnsi="Times New Roman" w:cs="Times New Roman"/>
          <w:color w:val="000000" w:themeColor="text1"/>
          <w:lang w:val="es-ES"/>
        </w:rPr>
        <w:t xml:space="preserve">: </w:t>
      </w:r>
    </w:p>
    <w:p w:rsidR="00746825" w:rsidRPr="000045E6" w:rsidRDefault="00746825" w:rsidP="00746825">
      <w:pPr>
        <w:spacing w:after="0" w:line="240" w:lineRule="auto"/>
        <w:ind w:left="720"/>
        <w:contextualSpacing/>
        <w:jc w:val="both"/>
        <w:rPr>
          <w:rFonts w:ascii="Times New Roman" w:hAnsi="Times New Roman" w:cs="Times New Roman"/>
          <w:color w:val="000000" w:themeColor="text1"/>
          <w:lang w:val="es-ES"/>
        </w:rPr>
      </w:pP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bCs/>
          <w:color w:val="000000" w:themeColor="text1"/>
          <w:lang w:val="es-ES"/>
        </w:rPr>
        <w:t>Objetivo</w:t>
      </w:r>
      <w:r w:rsidRPr="000045E6">
        <w:rPr>
          <w:rFonts w:ascii="Times New Roman" w:hAnsi="Times New Roman" w:cs="Times New Roman"/>
          <w:color w:val="000000" w:themeColor="text1"/>
          <w:lang w:val="es-ES"/>
        </w:rPr>
        <w:t>: Validar la participación y el conocimiento de los oferentes en Licitaciones en materias relativas a inclusión de personas con discapacidad con otros organismos del Estado, organizaciones privadas, o de cooperación internacional en las que haya resultado seleccionado.</w:t>
      </w: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Para ello el oferente deberá declarar en la plataforma de postulación aquellos concursos- licitación- fondo concursable al que haya postulado en el periodo comprendido entre </w:t>
      </w:r>
      <w:r w:rsidRPr="000045E6">
        <w:rPr>
          <w:rFonts w:ascii="Times New Roman" w:hAnsi="Times New Roman" w:cs="Times New Roman"/>
          <w:color w:val="000000" w:themeColor="text1"/>
        </w:rPr>
        <w:t xml:space="preserve">el periodo del 01 de enero del 2015 y hasta el 30 de noviembre de 2021 </w:t>
      </w:r>
      <w:r w:rsidRPr="000045E6">
        <w:rPr>
          <w:rFonts w:ascii="Times New Roman" w:hAnsi="Times New Roman" w:cs="Times New Roman"/>
          <w:color w:val="000000" w:themeColor="text1"/>
          <w:lang w:val="es-ES"/>
        </w:rPr>
        <w:t>(ambos inclusive), en el que haya sido seleccionado y, consecuentemente, ejecutado.</w:t>
      </w: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Se entenderá como </w:t>
      </w:r>
      <w:r w:rsidRPr="000045E6">
        <w:rPr>
          <w:rFonts w:ascii="Times New Roman" w:hAnsi="Times New Roman" w:cs="Times New Roman"/>
          <w:b/>
          <w:color w:val="000000" w:themeColor="text1"/>
          <w:lang w:val="es-ES"/>
        </w:rPr>
        <w:t>Organismos del Estado</w:t>
      </w:r>
      <w:r w:rsidRPr="000045E6">
        <w:rPr>
          <w:rFonts w:ascii="Times New Roman" w:hAnsi="Times New Roman" w:cs="Times New Roman"/>
          <w:color w:val="000000" w:themeColor="text1"/>
          <w:lang w:val="es-ES"/>
        </w:rPr>
        <w:t xml:space="preserve">, aquellos Servicios Públicos o privados como por ejemplo CORFO o Instituciones públicas que cuenten con oferta programática activa para el desarrollo de las personas en general; se entenderá por </w:t>
      </w:r>
      <w:r w:rsidRPr="000045E6">
        <w:rPr>
          <w:rFonts w:ascii="Times New Roman" w:hAnsi="Times New Roman" w:cs="Times New Roman"/>
          <w:b/>
          <w:bCs/>
          <w:color w:val="000000" w:themeColor="text1"/>
          <w:lang w:val="es-ES"/>
        </w:rPr>
        <w:t>Organizaciones Privadas</w:t>
      </w:r>
      <w:r w:rsidRPr="000045E6">
        <w:rPr>
          <w:rFonts w:ascii="Times New Roman" w:hAnsi="Times New Roman" w:cs="Times New Roman"/>
          <w:color w:val="000000" w:themeColor="text1"/>
          <w:lang w:val="es-ES"/>
        </w:rPr>
        <w:t xml:space="preserve">, empresas u organizaciones que no dependan del Estado o cuyos accionistas o dueños sean privados, que realicen licitaciones de servicios tendientes a la inclusión laboral; y a su vez se entenderá por </w:t>
      </w:r>
      <w:r w:rsidRPr="000045E6">
        <w:rPr>
          <w:rFonts w:ascii="Times New Roman" w:hAnsi="Times New Roman" w:cs="Times New Roman"/>
          <w:b/>
          <w:bCs/>
          <w:color w:val="000000" w:themeColor="text1"/>
          <w:lang w:val="es-ES"/>
        </w:rPr>
        <w:t>Organismos de la Cooperación Internacional</w:t>
      </w:r>
      <w:r w:rsidRPr="000045E6">
        <w:rPr>
          <w:rFonts w:ascii="Times New Roman" w:hAnsi="Times New Roman" w:cs="Times New Roman"/>
          <w:color w:val="000000" w:themeColor="text1"/>
          <w:lang w:val="es-ES"/>
        </w:rPr>
        <w:t xml:space="preserve"> a entidades multilaterales que financian acciones de inclusión de personas con discapacidad, como el Banco Interamericano </w:t>
      </w:r>
      <w:proofErr w:type="spellStart"/>
      <w:r w:rsidRPr="000045E6">
        <w:rPr>
          <w:rFonts w:ascii="Times New Roman" w:hAnsi="Times New Roman" w:cs="Times New Roman"/>
          <w:color w:val="000000" w:themeColor="text1"/>
          <w:lang w:val="es-ES"/>
        </w:rPr>
        <w:t>del</w:t>
      </w:r>
      <w:proofErr w:type="spellEnd"/>
      <w:r w:rsidRPr="000045E6">
        <w:rPr>
          <w:rFonts w:ascii="Times New Roman" w:hAnsi="Times New Roman" w:cs="Times New Roman"/>
          <w:color w:val="000000" w:themeColor="text1"/>
          <w:lang w:val="es-ES"/>
        </w:rPr>
        <w:t xml:space="preserve"> Desarrollo, CEPAL, u otras organizaciones de cooperación para el desarrollo.</w:t>
      </w:r>
    </w:p>
    <w:p w:rsidR="00746825" w:rsidRPr="000045E6" w:rsidRDefault="00746825" w:rsidP="00746825">
      <w:pPr>
        <w:spacing w:after="0" w:line="240" w:lineRule="auto"/>
        <w:jc w:val="both"/>
        <w:rPr>
          <w:rFonts w:ascii="Times New Roman" w:hAnsi="Times New Roman" w:cs="Times New Roman"/>
          <w:color w:val="000000" w:themeColor="text1"/>
          <w:lang w:val="es-ES"/>
        </w:rPr>
      </w:pPr>
    </w:p>
    <w:p w:rsidR="00746825" w:rsidRPr="000045E6" w:rsidRDefault="00746825" w:rsidP="00746825">
      <w:pPr>
        <w:tabs>
          <w:tab w:val="left" w:pos="709"/>
        </w:tabs>
        <w:spacing w:after="0" w:line="240" w:lineRule="auto"/>
        <w:ind w:hanging="567"/>
        <w:jc w:val="both"/>
        <w:rPr>
          <w:rFonts w:ascii="Times New Roman" w:hAnsi="Times New Roman" w:cs="Times New Roman"/>
          <w:color w:val="000000" w:themeColor="text1"/>
        </w:rPr>
      </w:pPr>
      <w:r w:rsidRPr="000045E6">
        <w:rPr>
          <w:rFonts w:ascii="Times New Roman" w:hAnsi="Times New Roman" w:cs="Times New Roman"/>
          <w:color w:val="000000" w:themeColor="text1"/>
        </w:rPr>
        <w:t xml:space="preserve">           Descripción de la propuesta: el oferente deberá indicar el objetivo - resumen de cada adjudicación realizada mencionando el nombre completo de la licitación o concurso, población objetivo o a quien está dirigido el beneficio, nombre específico del programa, curso, oficio, o plan de capacitación postulado. Deberá indicar además un contacto (nombre, correo electrónico, teléfono) de contraparte para legitimar la información, la que podrá ser constatada cuando la Comisión Evaluadora lo estime conveniente.</w:t>
      </w:r>
    </w:p>
    <w:p w:rsidR="00746825" w:rsidRPr="000045E6" w:rsidRDefault="00746825" w:rsidP="00746825">
      <w:pPr>
        <w:spacing w:after="0" w:line="240" w:lineRule="auto"/>
        <w:jc w:val="both"/>
        <w:rPr>
          <w:rFonts w:ascii="Times New Roman" w:hAnsi="Times New Roman" w:cs="Times New Roman"/>
          <w:color w:val="000000" w:themeColor="text1"/>
        </w:rPr>
      </w:pPr>
    </w:p>
    <w:p w:rsidR="00746825" w:rsidRPr="000045E6" w:rsidRDefault="00746825" w:rsidP="00746825">
      <w:pPr>
        <w:spacing w:after="0" w:line="240" w:lineRule="auto"/>
        <w:contextualSpacing/>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A modo de EJEMPLO, la forma de presentación de este ítem podría ser:</w:t>
      </w:r>
    </w:p>
    <w:p w:rsidR="00746825" w:rsidRPr="000045E6" w:rsidRDefault="00746825" w:rsidP="00746825">
      <w:pP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 xml:space="preserve">SENADIS / Servicio Nacional Discapacidad </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2015</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Fondo Nacional de Proyectos Inclusivos</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Descripción propuesta: </w:t>
      </w:r>
      <w:r w:rsidRPr="000045E6">
        <w:rPr>
          <w:rFonts w:ascii="Times New Roman" w:hAnsi="Times New Roman" w:cs="Times New Roman"/>
          <w:color w:val="000000" w:themeColor="text1"/>
          <w:lang w:val="es-ES"/>
        </w:rPr>
        <w:t>Aumentar la participación de las personas con discapacidad en ámbitos de desenvolvimiento cotidiano”. En este sentido, se busca financiar iniciativas que aporten o potencien la inclusión social de las personas con discapacidad, que promuevan sus derechos, apoyen su autonomía, su independencia y mejoren su calidad de vida/ Taller de desarrollo productivo.</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Contraparte Institucional:</w:t>
      </w:r>
      <w:r w:rsidRPr="000045E6">
        <w:rPr>
          <w:rFonts w:ascii="Times New Roman" w:hAnsi="Times New Roman" w:cs="Times New Roman"/>
          <w:color w:val="000000" w:themeColor="text1"/>
          <w:lang w:val="es-ES"/>
        </w:rPr>
        <w:t xml:space="preserve"> Alberto Abarca, </w:t>
      </w:r>
      <w:hyperlink r:id="rId5" w:history="1">
        <w:r w:rsidRPr="000045E6">
          <w:rPr>
            <w:rFonts w:ascii="Times New Roman" w:hAnsi="Times New Roman" w:cs="Times New Roman"/>
            <w:color w:val="0000FF"/>
            <w:u w:val="single"/>
            <w:lang w:val="es-ES"/>
          </w:rPr>
          <w:t>aabarca@contacto.cl</w:t>
        </w:r>
      </w:hyperlink>
      <w:r w:rsidRPr="000045E6">
        <w:rPr>
          <w:rFonts w:ascii="Times New Roman" w:hAnsi="Times New Roman" w:cs="Times New Roman"/>
          <w:color w:val="000000" w:themeColor="text1"/>
          <w:lang w:val="es-ES"/>
        </w:rPr>
        <w:t xml:space="preserve">, +56223334444 </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 xml:space="preserve">SUBPESCA </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2016</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Capacitación Fondo de Administración Pesquero</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Descripción propuesta: </w:t>
      </w:r>
      <w:r w:rsidRPr="000045E6">
        <w:rPr>
          <w:rFonts w:ascii="Times New Roman" w:hAnsi="Times New Roman" w:cs="Times New Roman"/>
          <w:color w:val="000000" w:themeColor="text1"/>
          <w:lang w:val="es-ES"/>
        </w:rPr>
        <w:t>Mejorar las competencias laborales y/o facilitar el acceso a un empleo o actividad de carácter productivo a trabajadores o ex trabajadores de la industria pesquera fortaleciendo sus capacidades, habilidades y competencias, tanto para el propio rubro pesquero como para otros oficios que hayan solicitado al momento de efectuar su postulación a la Subsecretaria de Pesca.</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Contraparte Institucional:</w:t>
      </w:r>
      <w:r w:rsidRPr="000045E6">
        <w:rPr>
          <w:rFonts w:ascii="Times New Roman" w:hAnsi="Times New Roman" w:cs="Times New Roman"/>
          <w:color w:val="000000" w:themeColor="text1"/>
          <w:lang w:val="es-ES"/>
        </w:rPr>
        <w:t xml:space="preserve"> Alberto Abarca, </w:t>
      </w:r>
      <w:hyperlink r:id="rId6" w:history="1">
        <w:r w:rsidRPr="000045E6">
          <w:rPr>
            <w:rFonts w:ascii="Times New Roman" w:hAnsi="Times New Roman" w:cs="Times New Roman"/>
            <w:color w:val="0000FF"/>
            <w:u w:val="single"/>
            <w:lang w:val="es-ES"/>
          </w:rPr>
          <w:t>aabarca@contacto.cl</w:t>
        </w:r>
      </w:hyperlink>
      <w:r w:rsidRPr="000045E6">
        <w:rPr>
          <w:rFonts w:ascii="Times New Roman" w:hAnsi="Times New Roman" w:cs="Times New Roman"/>
          <w:color w:val="000000" w:themeColor="text1"/>
          <w:lang w:val="es-ES"/>
        </w:rPr>
        <w:t xml:space="preserve">, +56223334444 </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SENCE / Servicio Nacional de Capacitación y Empleo</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2019</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Programa Capacitación en Oficios, línea “Personas con discapacidad", que también podrá denominarse "Programa Fórmate para el Trabajo, Línea Personas con discapacidad", año 2019</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Descripción propuesta</w:t>
      </w:r>
      <w:r w:rsidRPr="000045E6">
        <w:rPr>
          <w:rFonts w:ascii="Times New Roman" w:hAnsi="Times New Roman" w:cs="Times New Roman"/>
          <w:color w:val="000000" w:themeColor="text1"/>
          <w:lang w:val="es-ES"/>
        </w:rPr>
        <w:t>: La Línea "Personas con discapacidad" tiene como objetivo favorecer la inclusión de ese grupo vulnerable de personas en el mercado laboral, a través de un proceso de formación que permita al participante en situación de discapacidad la obtención de conocimientos técnicos, habilidades prácticas en un oficio y el desarrollo de habilidades personales para el mundo del trabajo. Esta intervención debe ser realizada por organismos capacitadores con experiencia en el trabajo con este público objetivo.</w:t>
      </w:r>
    </w:p>
    <w:p w:rsidR="00746825" w:rsidRPr="000045E6" w:rsidRDefault="00746825" w:rsidP="0074682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Contraparte Institucional:</w:t>
      </w:r>
      <w:r w:rsidRPr="000045E6">
        <w:rPr>
          <w:rFonts w:ascii="Times New Roman" w:hAnsi="Times New Roman" w:cs="Times New Roman"/>
          <w:color w:val="000000" w:themeColor="text1"/>
          <w:lang w:val="es-ES"/>
        </w:rPr>
        <w:t xml:space="preserve"> Alberto Abarca, </w:t>
      </w:r>
      <w:hyperlink r:id="rId7" w:history="1">
        <w:r w:rsidRPr="000045E6">
          <w:rPr>
            <w:rFonts w:ascii="Times New Roman" w:hAnsi="Times New Roman" w:cs="Times New Roman"/>
            <w:color w:val="0000FF"/>
            <w:u w:val="single"/>
            <w:lang w:val="es-ES"/>
          </w:rPr>
          <w:t>aabarca@contacto.cl</w:t>
        </w:r>
      </w:hyperlink>
      <w:r w:rsidRPr="000045E6">
        <w:rPr>
          <w:rFonts w:ascii="Times New Roman" w:hAnsi="Times New Roman" w:cs="Times New Roman"/>
          <w:color w:val="000000" w:themeColor="text1"/>
          <w:lang w:val="es-ES"/>
        </w:rPr>
        <w:t xml:space="preserve">, +56223334444 </w:t>
      </w:r>
    </w:p>
    <w:p w:rsidR="00746825" w:rsidRPr="000045E6" w:rsidRDefault="00746825" w:rsidP="00746825">
      <w:pPr>
        <w:spacing w:after="0" w:line="240" w:lineRule="auto"/>
        <w:rPr>
          <w:rFonts w:ascii="Times New Roman" w:hAnsi="Times New Roman" w:cs="Times New Roman"/>
          <w:b/>
          <w:color w:val="000000" w:themeColor="text1"/>
        </w:rPr>
      </w:pPr>
    </w:p>
    <w:p w:rsidR="00746825" w:rsidRPr="000045E6" w:rsidRDefault="00746825" w:rsidP="00746825">
      <w:pP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Otra forma de presentación de la información respecto a las postulaciones y el rango de año específicamente es:</w:t>
      </w:r>
    </w:p>
    <w:p w:rsidR="00746825" w:rsidRPr="000045E6" w:rsidRDefault="00746825" w:rsidP="00746825">
      <w:pP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 xml:space="preserve">SENADIS / Servicio Nacional Discapacidad </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2019</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Fondo Nacional de Proyectos Inclusivos</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Descripción propuesta: </w:t>
      </w:r>
      <w:r w:rsidRPr="000045E6">
        <w:rPr>
          <w:rFonts w:ascii="Times New Roman" w:hAnsi="Times New Roman" w:cs="Times New Roman"/>
          <w:color w:val="000000" w:themeColor="text1"/>
          <w:lang w:val="es-ES"/>
        </w:rPr>
        <w:t>Aumentar la participación de las personas con discapacidad en ámbitos de desenvolvimiento cotidiano”. En este sentido, se busca financiar iniciativas que aporten o potencien la inclusión social de las personas con discapacidad, que promuevan sus derechos, apoyen su autonomía, su independencia y mejoren su calidad de vida/ Taller de desarrollo productivo.</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Contraparte Institucional: </w:t>
      </w:r>
      <w:r w:rsidRPr="000045E6">
        <w:rPr>
          <w:rFonts w:ascii="Times New Roman" w:hAnsi="Times New Roman" w:cs="Times New Roman"/>
          <w:bCs/>
          <w:color w:val="000000" w:themeColor="text1"/>
          <w:lang w:val="es-ES"/>
        </w:rPr>
        <w:t>Alberto Abarca, aabarca@contacto.cl, +56223334444</w:t>
      </w:r>
      <w:r w:rsidRPr="000045E6">
        <w:rPr>
          <w:rFonts w:ascii="Times New Roman" w:hAnsi="Times New Roman" w:cs="Times New Roman"/>
          <w:b/>
          <w:color w:val="000000" w:themeColor="text1"/>
          <w:lang w:val="es-ES"/>
        </w:rPr>
        <w:t xml:space="preserve"> </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 xml:space="preserve">SUBPESCA </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2019</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Capacitación Fondo de Administración Pesquero</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Descripción propuesta: </w:t>
      </w:r>
      <w:r w:rsidRPr="000045E6">
        <w:rPr>
          <w:rFonts w:ascii="Times New Roman" w:hAnsi="Times New Roman" w:cs="Times New Roman"/>
          <w:color w:val="000000" w:themeColor="text1"/>
          <w:lang w:val="es-ES"/>
        </w:rPr>
        <w:t>Mejorar las competencias laborales y/o facilitar el acceso a un empleo o actividad de carácter productivo a trabajadores o ex trabajadores de la industria pesquera fortaleciendo sus capacidades, habilidades y competencias, tanto para el propio rubro pesquero como para otros oficios que hayan solicitado al momento de efectuar su postulación a la Subsecretaria de Pesca.</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Contraparte Institucional: </w:t>
      </w:r>
      <w:r w:rsidRPr="000045E6">
        <w:rPr>
          <w:rFonts w:ascii="Times New Roman" w:hAnsi="Times New Roman" w:cs="Times New Roman"/>
          <w:bCs/>
          <w:color w:val="000000" w:themeColor="text1"/>
          <w:lang w:val="es-ES"/>
        </w:rPr>
        <w:t>Alberto Abarca, aabarca@contacto.cl, +56223334444</w:t>
      </w:r>
      <w:r w:rsidRPr="000045E6">
        <w:rPr>
          <w:rFonts w:ascii="Times New Roman" w:hAnsi="Times New Roman" w:cs="Times New Roman"/>
          <w:b/>
          <w:color w:val="000000" w:themeColor="text1"/>
          <w:lang w:val="es-ES"/>
        </w:rPr>
        <w:t xml:space="preserve"> </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Institución: </w:t>
      </w:r>
      <w:r w:rsidRPr="000045E6">
        <w:rPr>
          <w:rFonts w:ascii="Times New Roman" w:hAnsi="Times New Roman" w:cs="Times New Roman"/>
          <w:color w:val="000000" w:themeColor="text1"/>
          <w:lang w:val="es-ES"/>
        </w:rPr>
        <w:t>SENCE / Servicio Nacional de Capacitación y Empleo</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Fecha adjudicación: </w:t>
      </w:r>
      <w:r w:rsidRPr="000045E6">
        <w:rPr>
          <w:rFonts w:ascii="Times New Roman" w:hAnsi="Times New Roman" w:cs="Times New Roman"/>
          <w:color w:val="000000" w:themeColor="text1"/>
          <w:lang w:val="es-ES"/>
        </w:rPr>
        <w:t>enero 2019</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Nombre licitación o postulación: </w:t>
      </w:r>
      <w:r w:rsidRPr="000045E6">
        <w:rPr>
          <w:rFonts w:ascii="Times New Roman" w:hAnsi="Times New Roman" w:cs="Times New Roman"/>
          <w:color w:val="000000" w:themeColor="text1"/>
          <w:lang w:val="es-ES"/>
        </w:rPr>
        <w:t>Programa Capacitación en Oficios, línea “Personas en Situación de Discapacidad", que también podrá denominarse "Programa Fórmate para el Trabajo, Línea Personas en situación de Discapacidad", año 2019</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Descripción propuesta</w:t>
      </w:r>
      <w:r w:rsidRPr="000045E6">
        <w:rPr>
          <w:rFonts w:ascii="Times New Roman" w:hAnsi="Times New Roman" w:cs="Times New Roman"/>
          <w:color w:val="000000" w:themeColor="text1"/>
          <w:lang w:val="es-ES"/>
        </w:rPr>
        <w:t>: La Línea "Personas en Situación de Discapacidad" tiene como objetivo favorecer la inclusión de ese grupo vulnerable de personas en el mercado laboral, a través de un proceso de formación que permita al participante en situación de discapacidad la obtención de conocimientos técnicos, habilidades prácticas en un oficio y el desarrollo de habilidades personales para el mundo del trabajo. Esta intervención debe ser realizada por organismos capacitadores con experiencia en el trabajo con este público objetivo.</w:t>
      </w:r>
    </w:p>
    <w:p w:rsidR="00746825" w:rsidRPr="000045E6" w:rsidRDefault="00746825" w:rsidP="00746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color w:val="000000" w:themeColor="text1"/>
          <w:lang w:val="es-ES"/>
        </w:rPr>
      </w:pPr>
      <w:r w:rsidRPr="000045E6">
        <w:rPr>
          <w:rFonts w:ascii="Times New Roman" w:hAnsi="Times New Roman" w:cs="Times New Roman"/>
          <w:b/>
          <w:color w:val="000000" w:themeColor="text1"/>
          <w:lang w:val="es-ES"/>
        </w:rPr>
        <w:t xml:space="preserve">Contraparte Institucional: </w:t>
      </w:r>
      <w:r w:rsidRPr="000045E6">
        <w:rPr>
          <w:rFonts w:ascii="Times New Roman" w:hAnsi="Times New Roman" w:cs="Times New Roman"/>
          <w:bCs/>
          <w:color w:val="000000" w:themeColor="text1"/>
          <w:lang w:val="es-ES"/>
        </w:rPr>
        <w:t>Alberto Abarca, aabarca@contacto.cl, +56223334444</w:t>
      </w:r>
    </w:p>
    <w:p w:rsidR="00746825" w:rsidRPr="000045E6" w:rsidRDefault="00746825" w:rsidP="00746825">
      <w:pPr>
        <w:spacing w:after="0" w:line="240" w:lineRule="auto"/>
        <w:contextualSpacing/>
        <w:jc w:val="both"/>
        <w:rPr>
          <w:rFonts w:ascii="Times New Roman" w:hAnsi="Times New Roman" w:cs="Times New Roman"/>
          <w:b/>
          <w:color w:val="000000" w:themeColor="text1"/>
          <w:lang w:val="es-ES"/>
        </w:rPr>
      </w:pPr>
    </w:p>
    <w:p w:rsidR="00746825" w:rsidRPr="000045E6" w:rsidRDefault="00746825" w:rsidP="00746825">
      <w:pPr>
        <w:spacing w:after="0" w:line="240" w:lineRule="auto"/>
        <w:jc w:val="both"/>
        <w:rPr>
          <w:rFonts w:ascii="Times New Roman" w:hAnsi="Times New Roman" w:cs="Times New Roman"/>
          <w:b/>
          <w:color w:val="000000" w:themeColor="text1"/>
        </w:rPr>
      </w:pPr>
      <w:r w:rsidRPr="000045E6">
        <w:rPr>
          <w:rFonts w:ascii="Times New Roman" w:hAnsi="Times New Roman" w:cs="Times New Roman"/>
          <w:b/>
          <w:color w:val="000000" w:themeColor="text1"/>
        </w:rPr>
        <w:t>*Recuerde que debe presentar al menos 5 licitaciones para obtener la nota máxima.</w:t>
      </w:r>
    </w:p>
    <w:p w:rsidR="00746825" w:rsidRPr="000045E6" w:rsidRDefault="00746825" w:rsidP="00746825">
      <w:pPr>
        <w:spacing w:after="0" w:line="240" w:lineRule="auto"/>
        <w:contextualSpacing/>
        <w:jc w:val="both"/>
        <w:rPr>
          <w:rFonts w:ascii="Times New Roman" w:hAnsi="Times New Roman" w:cs="Times New Roman"/>
          <w:b/>
          <w:color w:val="000000" w:themeColor="text1"/>
          <w:lang w:val="es-ES"/>
        </w:rPr>
      </w:pPr>
      <w:r w:rsidRPr="000045E6">
        <w:rPr>
          <w:rFonts w:ascii="Times New Roman" w:hAnsi="Times New Roman" w:cs="Times New Roman"/>
          <w:b/>
          <w:color w:val="000000" w:themeColor="text1"/>
          <w:lang w:val="es-ES"/>
        </w:rPr>
        <w:t xml:space="preserve">*La información utilizada en el ejemplo es </w:t>
      </w:r>
      <w:r w:rsidRPr="000045E6">
        <w:rPr>
          <w:rFonts w:ascii="Times New Roman" w:hAnsi="Times New Roman" w:cs="Times New Roman"/>
          <w:b/>
          <w:color w:val="000000" w:themeColor="text1"/>
          <w:u w:val="single"/>
          <w:lang w:val="es-ES"/>
        </w:rPr>
        <w:t>ficticia</w:t>
      </w:r>
      <w:r w:rsidRPr="000045E6">
        <w:rPr>
          <w:rFonts w:ascii="Times New Roman" w:hAnsi="Times New Roman" w:cs="Times New Roman"/>
          <w:b/>
          <w:color w:val="000000" w:themeColor="text1"/>
          <w:lang w:val="es-ES"/>
        </w:rPr>
        <w:t>, por tanto, no debe ser utilizada en su propuesta.</w:t>
      </w:r>
    </w:p>
    <w:p w:rsidR="00746825" w:rsidRPr="000045E6" w:rsidRDefault="00746825" w:rsidP="00746825">
      <w:pPr>
        <w:spacing w:after="0" w:line="240" w:lineRule="auto"/>
        <w:jc w:val="both"/>
        <w:rPr>
          <w:rFonts w:ascii="Times New Roman" w:hAnsi="Times New Roman" w:cs="Times New Roman"/>
          <w:b/>
          <w:color w:val="000000" w:themeColor="text1"/>
        </w:rPr>
      </w:pPr>
    </w:p>
    <w:p w:rsidR="00746825" w:rsidRPr="000045E6" w:rsidRDefault="00746825" w:rsidP="00746825">
      <w:pPr>
        <w:spacing w:after="0" w:line="240" w:lineRule="auto"/>
        <w:jc w:val="both"/>
        <w:rPr>
          <w:rFonts w:ascii="Times New Roman" w:hAnsi="Times New Roman" w:cs="Times New Roman"/>
          <w:b/>
          <w:color w:val="000000" w:themeColor="text1"/>
        </w:rPr>
      </w:pPr>
      <w:r w:rsidRPr="000045E6">
        <w:rPr>
          <w:rFonts w:ascii="Times New Roman" w:hAnsi="Times New Roman" w:cs="Times New Roman"/>
          <w:b/>
          <w:color w:val="000000" w:themeColor="text1"/>
        </w:rPr>
        <w:t>2.- Profesionales Asociados al curso:</w:t>
      </w:r>
    </w:p>
    <w:p w:rsidR="00746825" w:rsidRPr="000045E6" w:rsidRDefault="00746825" w:rsidP="00746825">
      <w:pPr>
        <w:spacing w:after="0" w:line="240" w:lineRule="auto"/>
        <w:jc w:val="both"/>
        <w:rPr>
          <w:rFonts w:ascii="Times New Roman" w:hAnsi="Times New Roman" w:cs="Times New Roman"/>
          <w:b/>
          <w:color w:val="000000" w:themeColor="text1"/>
        </w:rPr>
      </w:pPr>
    </w:p>
    <w:p w:rsidR="00746825" w:rsidRPr="000045E6" w:rsidRDefault="00746825" w:rsidP="00746825">
      <w:pPr>
        <w:spacing w:after="0" w:line="240" w:lineRule="auto"/>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A continuación, se describirán los elementos principales para la idoneidad de los profesionales que serán parte del equipo de trabajo.</w:t>
      </w:r>
    </w:p>
    <w:p w:rsidR="00746825" w:rsidRPr="000045E6" w:rsidRDefault="00746825" w:rsidP="00746825">
      <w:pPr>
        <w:spacing w:after="0" w:line="240" w:lineRule="auto"/>
        <w:jc w:val="both"/>
        <w:rPr>
          <w:rFonts w:ascii="Times New Roman" w:hAnsi="Times New Roman" w:cs="Times New Roman"/>
          <w:color w:val="000000" w:themeColor="text1"/>
          <w:lang w:val="es-ES"/>
        </w:rPr>
      </w:pPr>
    </w:p>
    <w:p w:rsidR="00746825" w:rsidRPr="000045E6" w:rsidRDefault="00746825" w:rsidP="00746825">
      <w:pPr>
        <w:shd w:val="clear" w:color="auto" w:fill="FFFFFF"/>
        <w:spacing w:after="0" w:line="240" w:lineRule="auto"/>
        <w:jc w:val="both"/>
        <w:rPr>
          <w:rFonts w:ascii="Times New Roman" w:hAnsi="Times New Roman" w:cs="Times New Roman"/>
          <w:b/>
          <w:color w:val="000000" w:themeColor="text1"/>
        </w:rPr>
      </w:pPr>
      <w:r w:rsidRPr="000045E6">
        <w:rPr>
          <w:rFonts w:ascii="Times New Roman" w:hAnsi="Times New Roman" w:cs="Times New Roman"/>
          <w:b/>
          <w:color w:val="000000" w:themeColor="text1"/>
        </w:rPr>
        <w:t>A) Brindar apoyos idóneos para cada persona</w:t>
      </w:r>
      <w:r w:rsidRPr="000045E6">
        <w:rPr>
          <w:rFonts w:ascii="Times New Roman" w:hAnsi="Times New Roman" w:cs="Times New Roman"/>
          <w:color w:val="000000" w:themeColor="text1"/>
        </w:rPr>
        <w:t>: El o la profesional debe estar consciente de las necesidades de apoyo de toda persona. Debe mantenerse atenta/o a los requerimientos en los que sea pertinente su ayuda para el logro de determinadas labores encomendadas</w:t>
      </w:r>
      <w:r w:rsidRPr="000045E6">
        <w:rPr>
          <w:rFonts w:ascii="Times New Roman" w:hAnsi="Times New Roman" w:cs="Times New Roman"/>
          <w:b/>
          <w:color w:val="000000" w:themeColor="text1"/>
        </w:rPr>
        <w:t>.</w:t>
      </w:r>
    </w:p>
    <w:p w:rsidR="00746825" w:rsidRPr="000045E6" w:rsidRDefault="00746825" w:rsidP="00746825">
      <w:pPr>
        <w:shd w:val="clear" w:color="auto" w:fill="FFFFFF"/>
        <w:spacing w:after="0" w:line="240" w:lineRule="auto"/>
        <w:jc w:val="both"/>
        <w:rPr>
          <w:rFonts w:ascii="Times New Roman" w:hAnsi="Times New Roman" w:cs="Times New Roman"/>
          <w:b/>
          <w:color w:val="000000" w:themeColor="text1"/>
        </w:rPr>
      </w:pP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r w:rsidRPr="000045E6">
        <w:rPr>
          <w:rFonts w:ascii="Times New Roman" w:hAnsi="Times New Roman" w:cs="Times New Roman"/>
          <w:b/>
          <w:color w:val="000000" w:themeColor="text1"/>
        </w:rPr>
        <w:t xml:space="preserve">¿Qué adaptaciones (distintas a las exigidas por el </w:t>
      </w:r>
      <w:proofErr w:type="spellStart"/>
      <w:r w:rsidRPr="000045E6">
        <w:rPr>
          <w:rFonts w:ascii="Times New Roman" w:hAnsi="Times New Roman" w:cs="Times New Roman"/>
          <w:b/>
          <w:color w:val="000000" w:themeColor="text1"/>
        </w:rPr>
        <w:t>DS°</w:t>
      </w:r>
      <w:proofErr w:type="spellEnd"/>
      <w:r w:rsidRPr="000045E6">
        <w:rPr>
          <w:rFonts w:ascii="Times New Roman" w:hAnsi="Times New Roman" w:cs="Times New Roman"/>
          <w:b/>
          <w:color w:val="000000" w:themeColor="text1"/>
        </w:rPr>
        <w:t xml:space="preserve"> 50 del MINVU sobre accesibilidad universal) </w:t>
      </w:r>
      <w:r w:rsidRPr="000045E6">
        <w:rPr>
          <w:rFonts w:ascii="Times New Roman" w:hAnsi="Times New Roman" w:cs="Times New Roman"/>
          <w:b/>
          <w:bCs/>
          <w:color w:val="000000" w:themeColor="text1"/>
          <w:lang w:eastAsia="es-CL"/>
        </w:rPr>
        <w:t>o ajustes razonables</w:t>
      </w:r>
      <w:r w:rsidRPr="000045E6">
        <w:rPr>
          <w:rFonts w:ascii="Times New Roman" w:hAnsi="Times New Roman" w:cs="Times New Roman"/>
          <w:color w:val="000000" w:themeColor="text1"/>
          <w:lang w:eastAsia="es-CL"/>
        </w:rPr>
        <w:t xml:space="preserve"> </w:t>
      </w:r>
      <w:r w:rsidRPr="000045E6">
        <w:rPr>
          <w:rFonts w:ascii="Times New Roman" w:hAnsi="Times New Roman" w:cs="Times New Roman"/>
          <w:b/>
          <w:color w:val="000000" w:themeColor="text1"/>
        </w:rPr>
        <w:t xml:space="preserve">consideraría para apoyar el proceso de capacitación en el oficio propuesto?  </w:t>
      </w: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r w:rsidRPr="000045E6">
        <w:rPr>
          <w:rFonts w:ascii="Times New Roman" w:hAnsi="Times New Roman" w:cs="Times New Roman"/>
          <w:b/>
          <w:color w:val="000000" w:themeColor="text1"/>
        </w:rPr>
        <w:t>Forma de presentación de la información*:</w:t>
      </w:r>
    </w:p>
    <w:tbl>
      <w:tblPr>
        <w:tblStyle w:val="Tablaconcuadrcula"/>
        <w:tblW w:w="0" w:type="auto"/>
        <w:tblLook w:val="04A0" w:firstRow="1" w:lastRow="0" w:firstColumn="1" w:lastColumn="0" w:noHBand="0" w:noVBand="1"/>
      </w:tblPr>
      <w:tblGrid>
        <w:gridCol w:w="2229"/>
        <w:gridCol w:w="6599"/>
      </w:tblGrid>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Oficio:</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Análisis de Datos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Modalidad: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E-Learning</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Condición de Salud: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Física o motora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 xml:space="preserve">Entrega de </w:t>
            </w:r>
            <w:proofErr w:type="gramStart"/>
            <w:r w:rsidRPr="000045E6">
              <w:rPr>
                <w:rFonts w:ascii="Times New Roman" w:hAnsi="Times New Roman" w:cstheme="minorBidi"/>
                <w:bCs/>
                <w:color w:val="000000" w:themeColor="text1"/>
              </w:rPr>
              <w:t>mouse</w:t>
            </w:r>
            <w:proofErr w:type="gramEnd"/>
            <w:r w:rsidRPr="000045E6">
              <w:rPr>
                <w:rFonts w:ascii="Times New Roman" w:hAnsi="Times New Roman" w:cstheme="minorBidi"/>
                <w:bCs/>
                <w:color w:val="000000" w:themeColor="text1"/>
              </w:rPr>
              <w:t xml:space="preserve"> y teclado adaptado para módulos de programación y bases de datos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Sensorial</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Contenidos en plataforma se realizarán en HTML CSS para que lectores de pantalla puedan leer la información</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Intelectual</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Se realizarán tutorías de acompañamiento para participantes que requieran apoyo especializado</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Psíquica: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 xml:space="preserve">Se entrega plazo adicional para completar actividades de evaluación </w:t>
            </w:r>
          </w:p>
        </w:tc>
      </w:tr>
    </w:tbl>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p>
    <w:tbl>
      <w:tblPr>
        <w:tblStyle w:val="Tablaconcuadrcula"/>
        <w:tblW w:w="0" w:type="auto"/>
        <w:tblLook w:val="04A0" w:firstRow="1" w:lastRow="0" w:firstColumn="1" w:lastColumn="0" w:noHBand="0" w:noVBand="1"/>
      </w:tblPr>
      <w:tblGrid>
        <w:gridCol w:w="2231"/>
        <w:gridCol w:w="6597"/>
      </w:tblGrid>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Oficio:</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Supervisión de Actividades Logísticas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Modalidad: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Presencial</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Condición de Salud: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Física o motora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Entrega de EPP adaptados para personas con discapacidad física</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Sensorial</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Se contará con intérprete en lengua de señas para personas con discapacidad auditiva</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Intelectual</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El material de estudio se adaptará a lenguaje fácil para facilitar su comprensión</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Psíquica: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 xml:space="preserve">Regularizar la entrega del material de aprendizaje según las necesidades del usuario </w:t>
            </w:r>
          </w:p>
        </w:tc>
      </w:tr>
    </w:tbl>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r w:rsidRPr="000045E6">
        <w:rPr>
          <w:rFonts w:ascii="Times New Roman" w:hAnsi="Times New Roman" w:cs="Times New Roman"/>
          <w:b/>
          <w:color w:val="000000" w:themeColor="text1"/>
        </w:rPr>
        <w:t>Las propuestas eventualmente podrían considerar:</w:t>
      </w: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Adaptación al tipo de comunicación (persona con discapacidad auditiva - lengua de señas; persona con discapacidad cognitiva - lenguaje simple; persona con discapacidad visual – lector de pantalla).</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Entregar instrucciones claras de lo que se espera del trabajo encomendado.</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Integrarlo a una línea de producción sencilla en las primeras etapas de capacitación.</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Considerar el apoyo de un tutor o tutora (compañero de labores) para la ayuda y resolución de dudas en las primeras etapas.</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Considerar al término de cada jornada un “cierre de sesión” en que el o la participante pueda resolver las dudas que se han generado a lo largo de toda la jornada, o bien un repaso de lo que realizó durante su jornada. Esta estrategia puede ser plasmada mediante un recurso tal como una bitácora o cuaderno anecdótico (cuaderno de registro, etc.).</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Adaptaciones curriculares o metodológicas </w:t>
      </w:r>
      <w:proofErr w:type="gramStart"/>
      <w:r w:rsidRPr="000045E6">
        <w:rPr>
          <w:rFonts w:ascii="Times New Roman" w:hAnsi="Times New Roman" w:cs="Times New Roman"/>
          <w:color w:val="000000" w:themeColor="text1"/>
          <w:lang w:val="es-ES"/>
        </w:rPr>
        <w:t>de acuerdo al</w:t>
      </w:r>
      <w:proofErr w:type="gramEnd"/>
      <w:r w:rsidRPr="000045E6">
        <w:rPr>
          <w:rFonts w:ascii="Times New Roman" w:hAnsi="Times New Roman" w:cs="Times New Roman"/>
          <w:color w:val="000000" w:themeColor="text1"/>
          <w:lang w:val="es-ES"/>
        </w:rPr>
        <w:t xml:space="preserve"> Diseño Universal de Aprendizaje.</w:t>
      </w:r>
    </w:p>
    <w:p w:rsidR="00746825" w:rsidRPr="000045E6" w:rsidRDefault="00746825" w:rsidP="00746825">
      <w:pPr>
        <w:numPr>
          <w:ilvl w:val="0"/>
          <w:numId w:val="7"/>
        </w:numPr>
        <w:spacing w:after="0" w:line="240" w:lineRule="auto"/>
        <w:ind w:left="426"/>
        <w:contextualSpacing/>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Uso de herramientas de accesibilidad web: Big Blue </w:t>
      </w:r>
      <w:proofErr w:type="spellStart"/>
      <w:r w:rsidRPr="000045E6">
        <w:rPr>
          <w:rFonts w:ascii="Times New Roman" w:hAnsi="Times New Roman" w:cs="Times New Roman"/>
          <w:color w:val="000000" w:themeColor="text1"/>
          <w:lang w:val="es-ES"/>
        </w:rPr>
        <w:t>Button</w:t>
      </w:r>
      <w:proofErr w:type="spellEnd"/>
      <w:r w:rsidRPr="000045E6">
        <w:rPr>
          <w:rFonts w:ascii="Times New Roman" w:hAnsi="Times New Roman" w:cs="Times New Roman"/>
          <w:color w:val="000000" w:themeColor="text1"/>
          <w:lang w:val="es-ES"/>
        </w:rPr>
        <w:t xml:space="preserve"> u otros.</w:t>
      </w:r>
    </w:p>
    <w:p w:rsidR="00746825" w:rsidRPr="000045E6" w:rsidRDefault="00746825" w:rsidP="00746825">
      <w:pPr>
        <w:spacing w:after="0" w:line="240" w:lineRule="auto"/>
        <w:contextualSpacing/>
        <w:jc w:val="both"/>
        <w:rPr>
          <w:rFonts w:ascii="Times New Roman" w:hAnsi="Times New Roman" w:cs="Times New Roman"/>
          <w:color w:val="000000" w:themeColor="text1"/>
          <w:lang w:val="es-ES"/>
        </w:rPr>
      </w:pPr>
    </w:p>
    <w:p w:rsidR="00746825" w:rsidRPr="000045E6" w:rsidRDefault="00746825" w:rsidP="00746825">
      <w:pPr>
        <w:numPr>
          <w:ilvl w:val="0"/>
          <w:numId w:val="9"/>
        </w:numPr>
        <w:spacing w:after="0" w:line="240" w:lineRule="auto"/>
        <w:contextualSpacing/>
        <w:jc w:val="both"/>
        <w:rPr>
          <w:rFonts w:ascii="Times New Roman" w:eastAsia="Times New Roman" w:hAnsi="Times New Roman" w:cs="Times New Roman"/>
          <w:b/>
          <w:color w:val="000000" w:themeColor="text1"/>
          <w:lang w:val="es-ES" w:eastAsia="es-ES"/>
        </w:rPr>
      </w:pPr>
      <w:r w:rsidRPr="000045E6">
        <w:rPr>
          <w:rFonts w:ascii="Times New Roman" w:eastAsia="Times New Roman" w:hAnsi="Times New Roman" w:cs="Times New Roman"/>
          <w:b/>
          <w:color w:val="000000" w:themeColor="text1"/>
          <w:lang w:val="es-ES" w:eastAsia="es-ES"/>
        </w:rPr>
        <w:t xml:space="preserve">La información utilizada en el ejemplo es </w:t>
      </w:r>
      <w:r w:rsidRPr="000045E6">
        <w:rPr>
          <w:rFonts w:ascii="Times New Roman" w:eastAsia="Times New Roman" w:hAnsi="Times New Roman" w:cs="Times New Roman"/>
          <w:b/>
          <w:color w:val="000000" w:themeColor="text1"/>
          <w:u w:val="single"/>
          <w:lang w:val="es-ES" w:eastAsia="es-ES"/>
        </w:rPr>
        <w:t>ficticia</w:t>
      </w:r>
      <w:r w:rsidRPr="000045E6">
        <w:rPr>
          <w:rFonts w:ascii="Times New Roman" w:eastAsia="Times New Roman" w:hAnsi="Times New Roman" w:cs="Times New Roman"/>
          <w:b/>
          <w:color w:val="000000" w:themeColor="text1"/>
          <w:lang w:val="es-ES" w:eastAsia="es-ES"/>
        </w:rPr>
        <w:t>, por tanto, no debe ser utilizada en su propuesta.</w:t>
      </w:r>
    </w:p>
    <w:p w:rsidR="00746825" w:rsidRPr="000045E6" w:rsidRDefault="00746825" w:rsidP="00746825">
      <w:pPr>
        <w:shd w:val="clear" w:color="auto" w:fill="FFFFFF"/>
        <w:spacing w:after="0" w:line="240" w:lineRule="auto"/>
        <w:ind w:right="300"/>
        <w:jc w:val="both"/>
        <w:rPr>
          <w:rFonts w:ascii="Times New Roman" w:hAnsi="Times New Roman" w:cs="Times New Roman"/>
          <w:b/>
          <w:color w:val="000000" w:themeColor="text1"/>
        </w:rPr>
      </w:pPr>
    </w:p>
    <w:p w:rsidR="00746825" w:rsidRPr="000045E6" w:rsidRDefault="00746825" w:rsidP="00746825">
      <w:pPr>
        <w:shd w:val="clear" w:color="auto" w:fill="FFFFFF"/>
        <w:spacing w:after="0" w:line="240" w:lineRule="auto"/>
        <w:ind w:right="300"/>
        <w:jc w:val="both"/>
        <w:rPr>
          <w:rFonts w:ascii="Times New Roman" w:hAnsi="Times New Roman" w:cs="Times New Roman"/>
          <w:color w:val="000000" w:themeColor="text1"/>
        </w:rPr>
      </w:pPr>
      <w:r w:rsidRPr="000045E6">
        <w:rPr>
          <w:rFonts w:ascii="Times New Roman" w:hAnsi="Times New Roman" w:cs="Times New Roman"/>
          <w:b/>
          <w:color w:val="000000" w:themeColor="text1"/>
        </w:rPr>
        <w:t xml:space="preserve">B) </w:t>
      </w:r>
      <w:r w:rsidRPr="000045E6">
        <w:rPr>
          <w:rFonts w:ascii="Times New Roman" w:hAnsi="Times New Roman" w:cs="Times New Roman"/>
          <w:b/>
          <w:bCs/>
          <w:color w:val="000000" w:themeColor="text1"/>
          <w:lang w:val="es-ES"/>
        </w:rPr>
        <w:t>Proyectar acciones de práctica laboral y colocación a realizar asociado a la oferta.</w:t>
      </w:r>
      <w:r w:rsidRPr="000045E6">
        <w:rPr>
          <w:rFonts w:ascii="Times New Roman" w:hAnsi="Times New Roman" w:cs="Times New Roman"/>
          <w:color w:val="000000" w:themeColor="text1"/>
        </w:rPr>
        <w:t xml:space="preserve"> Se deberá reflejar en la propuesta qué acciones específicas espera realizar para la consecución de prácticas laborales y colocación de participantes, </w:t>
      </w:r>
      <w:proofErr w:type="gramStart"/>
      <w:r w:rsidRPr="000045E6">
        <w:rPr>
          <w:rFonts w:ascii="Times New Roman" w:hAnsi="Times New Roman" w:cs="Times New Roman"/>
          <w:color w:val="000000" w:themeColor="text1"/>
        </w:rPr>
        <w:t>de acuerdo al</w:t>
      </w:r>
      <w:proofErr w:type="gramEnd"/>
      <w:r w:rsidRPr="000045E6">
        <w:rPr>
          <w:rFonts w:ascii="Times New Roman" w:hAnsi="Times New Roman" w:cs="Times New Roman"/>
          <w:color w:val="000000" w:themeColor="text1"/>
        </w:rPr>
        <w:t xml:space="preserve"> oficio propuesto en la oferta.</w:t>
      </w:r>
    </w:p>
    <w:p w:rsidR="00746825" w:rsidRPr="000045E6" w:rsidRDefault="00746825" w:rsidP="00746825">
      <w:pPr>
        <w:shd w:val="clear" w:color="auto" w:fill="FFFFFF"/>
        <w:spacing w:after="0" w:line="240" w:lineRule="auto"/>
        <w:ind w:right="300"/>
        <w:jc w:val="both"/>
        <w:rPr>
          <w:rFonts w:ascii="Times New Roman" w:hAnsi="Times New Roman" w:cs="Times New Roman"/>
          <w:color w:val="000000" w:themeColor="text1"/>
        </w:rPr>
      </w:pPr>
    </w:p>
    <w:p w:rsidR="00746825" w:rsidRPr="000045E6" w:rsidRDefault="00746825" w:rsidP="00746825">
      <w:pPr>
        <w:numPr>
          <w:ilvl w:val="0"/>
          <w:numId w:val="8"/>
        </w:numPr>
        <w:shd w:val="clear" w:color="auto" w:fill="FFFFFF"/>
        <w:spacing w:after="0" w:line="240" w:lineRule="auto"/>
        <w:ind w:right="300"/>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b/>
          <w:bCs/>
          <w:color w:val="000000" w:themeColor="text1"/>
          <w:lang w:val="es-ES" w:eastAsia="es-ES"/>
        </w:rPr>
        <w:t>Práctica laboral:</w:t>
      </w:r>
      <w:r w:rsidRPr="000045E6">
        <w:rPr>
          <w:rFonts w:ascii="Times New Roman" w:eastAsia="Times New Roman" w:hAnsi="Times New Roman" w:cs="Times New Roman"/>
          <w:color w:val="000000" w:themeColor="text1"/>
          <w:lang w:val="es-ES" w:eastAsia="es-ES"/>
        </w:rPr>
        <w:t xml:space="preserve"> es importante tener en consideración que la práctica laboral debe realizarse en la misma área de desempeño del oficio propuesto. La respuesta deberá indicar posibles contactos con empresas de las zonas de ejecución del curso, idealmente en empresas u organizaciones que sean sujetos de cumplir con la Ley de Inclusión Laboral </w:t>
      </w:r>
      <w:proofErr w:type="spellStart"/>
      <w:r w:rsidRPr="000045E6">
        <w:rPr>
          <w:rFonts w:ascii="Times New Roman" w:eastAsia="Times New Roman" w:hAnsi="Times New Roman" w:cs="Times New Roman"/>
          <w:color w:val="000000" w:themeColor="text1"/>
          <w:lang w:val="es-ES" w:eastAsia="es-ES"/>
        </w:rPr>
        <w:t>N°</w:t>
      </w:r>
      <w:proofErr w:type="spellEnd"/>
      <w:r w:rsidRPr="000045E6">
        <w:rPr>
          <w:rFonts w:ascii="Times New Roman" w:eastAsia="Times New Roman" w:hAnsi="Times New Roman" w:cs="Times New Roman"/>
          <w:color w:val="000000" w:themeColor="text1"/>
          <w:lang w:val="es-ES" w:eastAsia="es-ES"/>
        </w:rPr>
        <w:t xml:space="preserve"> 21.015. </w:t>
      </w:r>
    </w:p>
    <w:p w:rsidR="00746825" w:rsidRPr="000045E6" w:rsidRDefault="00746825" w:rsidP="00746825">
      <w:pPr>
        <w:shd w:val="clear" w:color="auto" w:fill="FFFFFF"/>
        <w:spacing w:after="0" w:line="240" w:lineRule="auto"/>
        <w:ind w:right="300"/>
        <w:jc w:val="both"/>
        <w:rPr>
          <w:rFonts w:ascii="Times New Roman" w:hAnsi="Times New Roman" w:cs="Times New Roman"/>
          <w:color w:val="000000" w:themeColor="text1"/>
        </w:rPr>
      </w:pPr>
    </w:p>
    <w:p w:rsidR="00746825" w:rsidRPr="000045E6" w:rsidRDefault="00746825" w:rsidP="00746825">
      <w:pPr>
        <w:shd w:val="clear" w:color="auto" w:fill="FFFFFF"/>
        <w:spacing w:after="0" w:line="240" w:lineRule="auto"/>
        <w:ind w:left="360" w:right="300"/>
        <w:jc w:val="both"/>
        <w:rPr>
          <w:rFonts w:ascii="Times New Roman" w:hAnsi="Times New Roman" w:cs="Times New Roman"/>
          <w:color w:val="000000" w:themeColor="text1"/>
        </w:rPr>
      </w:pPr>
      <w:r w:rsidRPr="000045E6">
        <w:rPr>
          <w:rFonts w:ascii="Times New Roman" w:hAnsi="Times New Roman" w:cs="Times New Roman"/>
          <w:color w:val="000000" w:themeColor="text1"/>
        </w:rPr>
        <w:t>Ejemplo:</w:t>
      </w:r>
    </w:p>
    <w:tbl>
      <w:tblPr>
        <w:tblStyle w:val="Tablaconcuadrcula"/>
        <w:tblW w:w="0" w:type="auto"/>
        <w:tblLook w:val="04A0" w:firstRow="1" w:lastRow="0" w:firstColumn="1" w:lastColumn="0" w:noHBand="0" w:noVBand="1"/>
      </w:tblPr>
      <w:tblGrid>
        <w:gridCol w:w="2230"/>
        <w:gridCol w:w="6598"/>
      </w:tblGrid>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Oficio:</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Supervisión de Actividades Logísticas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Modalidad: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Presencial</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Regiones a las que postula: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Los Lagos – Los Ríos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Acciones de práctica laboral:</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Se generarán contactos con la cadena de supermercados Carrefour, empresa con presencia nacional y en las regiones de postulación, para generar prácticas laborales en sus distintos locales</w:t>
            </w:r>
          </w:p>
        </w:tc>
      </w:tr>
    </w:tbl>
    <w:p w:rsidR="00746825" w:rsidRPr="000045E6" w:rsidRDefault="00746825" w:rsidP="00746825">
      <w:pPr>
        <w:shd w:val="clear" w:color="auto" w:fill="FFFFFF"/>
        <w:spacing w:after="0" w:line="240" w:lineRule="auto"/>
        <w:ind w:left="360" w:right="300"/>
        <w:jc w:val="both"/>
        <w:rPr>
          <w:rFonts w:ascii="Times New Roman" w:hAnsi="Times New Roman" w:cs="Times New Roman"/>
          <w:color w:val="000000" w:themeColor="text1"/>
        </w:rPr>
      </w:pPr>
    </w:p>
    <w:p w:rsidR="00746825" w:rsidRPr="000045E6" w:rsidRDefault="00746825" w:rsidP="00746825">
      <w:pPr>
        <w:numPr>
          <w:ilvl w:val="0"/>
          <w:numId w:val="8"/>
        </w:numPr>
        <w:shd w:val="clear" w:color="auto" w:fill="FFFFFF"/>
        <w:spacing w:after="0" w:line="240" w:lineRule="auto"/>
        <w:ind w:right="300"/>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b/>
          <w:bCs/>
          <w:color w:val="000000" w:themeColor="text1"/>
          <w:lang w:val="es-ES" w:eastAsia="es-ES"/>
        </w:rPr>
        <w:t xml:space="preserve">Colocación: </w:t>
      </w:r>
      <w:r w:rsidRPr="000045E6">
        <w:rPr>
          <w:rFonts w:ascii="Times New Roman" w:eastAsia="Times New Roman" w:hAnsi="Times New Roman" w:cs="Times New Roman"/>
          <w:color w:val="000000" w:themeColor="text1"/>
          <w:lang w:val="es-ES" w:eastAsia="es-ES"/>
        </w:rPr>
        <w:t xml:space="preserve">la colocación se puede realizar en cualquier área de desempeño, aunque idealmente se espera que se realice en la que está asociada al oficio propuesto. Deberá indicar posibles contactos con empresas de las zonas de ejecución del curso, idealmente en empresas u organizaciones que sean sujetos de cumplir con la Ley de Inclusión Laboral </w:t>
      </w:r>
      <w:proofErr w:type="spellStart"/>
      <w:r w:rsidRPr="000045E6">
        <w:rPr>
          <w:rFonts w:ascii="Times New Roman" w:eastAsia="Times New Roman" w:hAnsi="Times New Roman" w:cs="Times New Roman"/>
          <w:color w:val="000000" w:themeColor="text1"/>
          <w:lang w:val="es-ES" w:eastAsia="es-ES"/>
        </w:rPr>
        <w:t>N°</w:t>
      </w:r>
      <w:proofErr w:type="spellEnd"/>
      <w:r w:rsidRPr="000045E6">
        <w:rPr>
          <w:rFonts w:ascii="Times New Roman" w:eastAsia="Times New Roman" w:hAnsi="Times New Roman" w:cs="Times New Roman"/>
          <w:color w:val="000000" w:themeColor="text1"/>
          <w:lang w:val="es-ES" w:eastAsia="es-ES"/>
        </w:rPr>
        <w:t xml:space="preserve"> 21.015.</w:t>
      </w:r>
    </w:p>
    <w:p w:rsidR="00746825" w:rsidRPr="000045E6" w:rsidRDefault="00746825" w:rsidP="00746825">
      <w:pPr>
        <w:shd w:val="clear" w:color="auto" w:fill="FFFFFF"/>
        <w:spacing w:after="0" w:line="240" w:lineRule="auto"/>
        <w:ind w:left="720" w:right="300"/>
        <w:contextualSpacing/>
        <w:jc w:val="both"/>
        <w:rPr>
          <w:rFonts w:ascii="Times New Roman" w:eastAsia="Times New Roman" w:hAnsi="Times New Roman" w:cs="Times New Roman"/>
          <w:color w:val="000000" w:themeColor="text1"/>
          <w:lang w:val="es-ES" w:eastAsia="es-ES"/>
        </w:rPr>
      </w:pPr>
    </w:p>
    <w:p w:rsidR="00746825" w:rsidRPr="000045E6" w:rsidRDefault="00746825" w:rsidP="00746825">
      <w:pPr>
        <w:shd w:val="clear" w:color="auto" w:fill="FFFFFF"/>
        <w:spacing w:after="0" w:line="240" w:lineRule="auto"/>
        <w:ind w:left="360" w:right="300"/>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color w:val="000000" w:themeColor="text1"/>
          <w:lang w:val="es-ES" w:eastAsia="es-ES"/>
        </w:rPr>
        <w:t>Ejemplo:</w:t>
      </w:r>
    </w:p>
    <w:tbl>
      <w:tblPr>
        <w:tblStyle w:val="Tablaconcuadrcula"/>
        <w:tblW w:w="0" w:type="auto"/>
        <w:tblLook w:val="04A0" w:firstRow="1" w:lastRow="0" w:firstColumn="1" w:lastColumn="0" w:noHBand="0" w:noVBand="1"/>
      </w:tblPr>
      <w:tblGrid>
        <w:gridCol w:w="2230"/>
        <w:gridCol w:w="6598"/>
      </w:tblGrid>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Oficio:</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Análisis de Datos</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Modalidad:</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E-Learning</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Regiones a las que postula:</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Metropolitana – Ñuble – Bío-Bío</w:t>
            </w:r>
          </w:p>
        </w:tc>
      </w:tr>
      <w:tr w:rsidR="00746825" w:rsidRPr="00472A82" w:rsidTr="000045E6">
        <w:tc>
          <w:tcPr>
            <w:tcW w:w="2263" w:type="dxa"/>
          </w:tcPr>
          <w:p w:rsidR="00746825" w:rsidRPr="000045E6" w:rsidRDefault="00746825" w:rsidP="000045E6">
            <w:pPr>
              <w:spacing w:after="0" w:line="240" w:lineRule="auto"/>
              <w:ind w:right="300"/>
              <w:jc w:val="both"/>
              <w:rPr>
                <w:rFonts w:ascii="Times New Roman" w:hAnsi="Times New Roman"/>
                <w:b/>
                <w:color w:val="000000" w:themeColor="text1"/>
                <w:sz w:val="22"/>
                <w:szCs w:val="22"/>
              </w:rPr>
            </w:pPr>
            <w:r w:rsidRPr="000045E6">
              <w:rPr>
                <w:rFonts w:ascii="Times New Roman" w:hAnsi="Times New Roman" w:cstheme="minorBidi"/>
                <w:b/>
                <w:color w:val="000000" w:themeColor="text1"/>
              </w:rPr>
              <w:t>Acciones de colocación:</w:t>
            </w:r>
          </w:p>
        </w:tc>
        <w:tc>
          <w:tcPr>
            <w:tcW w:w="6826" w:type="dxa"/>
          </w:tcPr>
          <w:p w:rsidR="00746825" w:rsidRPr="000045E6" w:rsidRDefault="00746825" w:rsidP="000045E6">
            <w:pPr>
              <w:spacing w:after="0" w:line="240" w:lineRule="auto"/>
              <w:ind w:right="300"/>
              <w:jc w:val="both"/>
              <w:rPr>
                <w:rFonts w:ascii="Times New Roman" w:hAnsi="Times New Roman"/>
                <w:bCs/>
                <w:color w:val="000000" w:themeColor="text1"/>
                <w:sz w:val="22"/>
                <w:szCs w:val="22"/>
              </w:rPr>
            </w:pPr>
            <w:r w:rsidRPr="000045E6">
              <w:rPr>
                <w:rFonts w:ascii="Times New Roman" w:hAnsi="Times New Roman" w:cstheme="minorBidi"/>
                <w:bCs/>
                <w:color w:val="000000" w:themeColor="text1"/>
              </w:rPr>
              <w:t xml:space="preserve">Se generará contacto con empresas IBM y Accenture, con quienes ya hemos avanzado en conversaciones para gestionar colocaciones en modalidad de teletrabajo. </w:t>
            </w:r>
          </w:p>
        </w:tc>
      </w:tr>
    </w:tbl>
    <w:p w:rsidR="004A0FE9" w:rsidRPr="00746825" w:rsidRDefault="00746825" w:rsidP="00746825"/>
    <w:sectPr w:rsidR="004A0FE9" w:rsidRPr="007468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B707526"/>
    <w:multiLevelType w:val="hybridMultilevel"/>
    <w:tmpl w:val="060C4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1246C25"/>
    <w:multiLevelType w:val="hybridMultilevel"/>
    <w:tmpl w:val="0A640F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820FD2"/>
    <w:multiLevelType w:val="hybridMultilevel"/>
    <w:tmpl w:val="50FE9568"/>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8" w15:restartNumberingAfterBreak="0">
    <w:nsid w:val="3E3779B1"/>
    <w:multiLevelType w:val="hybridMultilevel"/>
    <w:tmpl w:val="8426307E"/>
    <w:lvl w:ilvl="0" w:tplc="15BE73FE">
      <w:start w:val="1"/>
      <w:numFmt w:val="bullet"/>
      <w:lvlText w:val=""/>
      <w:lvlJc w:val="left"/>
      <w:pPr>
        <w:ind w:left="426" w:hanging="360"/>
      </w:pPr>
      <w:rPr>
        <w:rFonts w:ascii="Symbol" w:hAnsi="Symbol"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9" w15:restartNumberingAfterBreak="0">
    <w:nsid w:val="7A6F5021"/>
    <w:multiLevelType w:val="hybridMultilevel"/>
    <w:tmpl w:val="9D9E29D6"/>
    <w:lvl w:ilvl="0" w:tplc="340A000D">
      <w:start w:val="1"/>
      <w:numFmt w:val="bullet"/>
      <w:lvlText w:val=""/>
      <w:lvlJc w:val="left"/>
      <w:pPr>
        <w:ind w:left="720" w:hanging="360"/>
      </w:pPr>
      <w:rPr>
        <w:rFonts w:ascii="Wingdings" w:hAnsi="Wingdings"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4"/>
  </w:num>
  <w:num w:numId="5">
    <w:abstractNumId w:val="0"/>
  </w:num>
  <w:num w:numId="6">
    <w:abstractNumId w:val="3"/>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2E"/>
    <w:rsid w:val="00036E2E"/>
    <w:rsid w:val="004C2E0A"/>
    <w:rsid w:val="00746825"/>
    <w:rsid w:val="00DA2190"/>
    <w:rsid w:val="00E743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5466"/>
  <w15:chartTrackingRefBased/>
  <w15:docId w15:val="{12DCE65B-7EC2-4953-A0F2-BAE38326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2E"/>
    <w:pPr>
      <w:spacing w:after="200" w:line="276" w:lineRule="auto"/>
    </w:pPr>
  </w:style>
  <w:style w:type="paragraph" w:styleId="Ttulo2">
    <w:name w:val="heading 2"/>
    <w:basedOn w:val="Normal"/>
    <w:next w:val="Normal"/>
    <w:link w:val="Ttulo2Car"/>
    <w:qFormat/>
    <w:rsid w:val="00036E2E"/>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36E2E"/>
    <w:rPr>
      <w:rFonts w:ascii="Arial" w:eastAsia="Times New Roman" w:hAnsi="Arial" w:cs="Times New Roman"/>
      <w:sz w:val="24"/>
      <w:szCs w:val="20"/>
      <w:lang w:val="es-ES" w:eastAsia="es-ES"/>
    </w:rPr>
  </w:style>
  <w:style w:type="table" w:customStyle="1" w:styleId="Tablaconcuadrcula711">
    <w:name w:val="Tabla con cuadrícula 711"/>
    <w:basedOn w:val="Tablanormal"/>
    <w:next w:val="Tablaconcuadrcula7"/>
    <w:rsid w:val="00036E2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036E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odeglobo">
    <w:name w:val="Balloon Text"/>
    <w:basedOn w:val="Normal"/>
    <w:link w:val="TextodegloboCar"/>
    <w:uiPriority w:val="99"/>
    <w:semiHidden/>
    <w:unhideWhenUsed/>
    <w:rsid w:val="00E743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30E"/>
    <w:rPr>
      <w:rFonts w:ascii="Segoe UI" w:hAnsi="Segoe UI" w:cs="Segoe UI"/>
      <w:sz w:val="18"/>
      <w:szCs w:val="18"/>
    </w:rPr>
  </w:style>
  <w:style w:type="paragraph" w:styleId="Prrafodelista">
    <w:name w:val="List Paragraph"/>
    <w:aliases w:val="1_List Paragraph,List Paragraph,Cuadrícula mediana 1 - Énfasis 21,texto 1 ana,Lista vistosa - Énfasis 11,Párrafo"/>
    <w:basedOn w:val="Normal"/>
    <w:link w:val="PrrafodelistaCar"/>
    <w:uiPriority w:val="34"/>
    <w:qFormat/>
    <w:rsid w:val="00E7430E"/>
    <w:pPr>
      <w:ind w:left="720"/>
      <w:contextualSpacing/>
    </w:pPr>
    <w:rPr>
      <w:rFonts w:ascii="Calibri" w:eastAsia="Times New Roman" w:hAnsi="Calibri" w:cs="Times New Roman"/>
      <w:lang w:val="es-ES" w:eastAsia="es-ES"/>
    </w:rPr>
  </w:style>
  <w:style w:type="table" w:styleId="Tablaconcuadrcula">
    <w:name w:val="Table Grid"/>
    <w:basedOn w:val="Tablanormal"/>
    <w:uiPriority w:val="39"/>
    <w:rsid w:val="00E7430E"/>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7430E"/>
    <w:rPr>
      <w:color w:val="0000FF"/>
      <w:u w:val="single"/>
    </w:rPr>
  </w:style>
  <w:style w:type="character" w:customStyle="1" w:styleId="PrrafodelistaCar">
    <w:name w:val="Párrafo de lista Car"/>
    <w:aliases w:val="1_List Paragraph Car,List Paragraph Car,Cuadrícula mediana 1 - Énfasis 21 Car,texto 1 ana Car,Lista vistosa - Énfasis 11 Car,Párrafo Car"/>
    <w:link w:val="Prrafodelista"/>
    <w:uiPriority w:val="34"/>
    <w:locked/>
    <w:rsid w:val="00E7430E"/>
    <w:rPr>
      <w:rFonts w:ascii="Calibri" w:eastAsia="Times New Roman" w:hAnsi="Calibri" w:cs="Times New Roman"/>
      <w:lang w:val="es-ES" w:eastAsia="es-ES"/>
    </w:rPr>
  </w:style>
  <w:style w:type="character" w:styleId="Refdecomentario">
    <w:name w:val="annotation reference"/>
    <w:uiPriority w:val="99"/>
    <w:unhideWhenUsed/>
    <w:rsid w:val="00746825"/>
    <w:rPr>
      <w:sz w:val="16"/>
      <w:szCs w:val="16"/>
    </w:rPr>
  </w:style>
  <w:style w:type="paragraph" w:styleId="Textocomentario">
    <w:name w:val="annotation text"/>
    <w:basedOn w:val="Normal"/>
    <w:link w:val="TextocomentarioCar"/>
    <w:uiPriority w:val="99"/>
    <w:unhideWhenUsed/>
    <w:rsid w:val="00746825"/>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746825"/>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barca@contac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barca@contacto.cl" TargetMode="External"/><Relationship Id="rId5" Type="http://schemas.openxmlformats.org/officeDocument/2006/relationships/hyperlink" Target="mailto:aabarca@contacto.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Candia Jelvez</dc:creator>
  <cp:keywords/>
  <dc:description/>
  <cp:lastModifiedBy>Anita Melo Lagos</cp:lastModifiedBy>
  <cp:revision>2</cp:revision>
  <dcterms:created xsi:type="dcterms:W3CDTF">2021-11-17T13:03:00Z</dcterms:created>
  <dcterms:modified xsi:type="dcterms:W3CDTF">2021-11-17T13:03:00Z</dcterms:modified>
</cp:coreProperties>
</file>