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95" w:rsidRPr="00792CFA" w:rsidRDefault="001A3595" w:rsidP="001A3595">
      <w:pPr>
        <w:pStyle w:val="Ttulo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Toc86928275"/>
      <w:r w:rsidRPr="00792C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ANEXO </w:t>
      </w:r>
      <w:proofErr w:type="spellStart"/>
      <w:r w:rsidRPr="00792C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N°</w:t>
      </w:r>
      <w:proofErr w:type="spellEnd"/>
      <w:r w:rsidRPr="00792C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8. GUÍA DE APOYO PARA LA SELECCIÓN DE SECTOR Y SUBSECTOR DE MÓDULOS PROPUESTOS POR EL OFERENTE</w:t>
      </w:r>
      <w:bookmarkEnd w:id="0"/>
    </w:p>
    <w:p w:rsidR="001A3595" w:rsidRPr="00792CFA" w:rsidRDefault="001A3595" w:rsidP="001A3595">
      <w:pPr>
        <w:rPr>
          <w:lang w:val="es-ES" w:eastAsia="es-ES"/>
        </w:rPr>
      </w:pPr>
    </w:p>
    <w:tbl>
      <w:tblPr>
        <w:tblStyle w:val="Tabladelista3-nfasis11"/>
        <w:tblW w:w="9089" w:type="dxa"/>
        <w:tblLook w:val="04A0" w:firstRow="1" w:lastRow="0" w:firstColumn="1" w:lastColumn="0" w:noHBand="0" w:noVBand="1"/>
      </w:tblPr>
      <w:tblGrid>
        <w:gridCol w:w="4646"/>
        <w:gridCol w:w="4443"/>
      </w:tblGrid>
      <w:tr w:rsidR="001A3595" w:rsidRPr="00792CFA" w:rsidTr="00753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Sector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Subsector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Actividades Profesionales, Científicas Y Técnicas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Gestión Y Administración De Empresas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Actividades Profesionales, Científicas Y Técnicas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Otras Actividades Profesionales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Agrícola Y Ganadero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Floricultura Y Viveros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Agrícola Y Ganadero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Fruticultura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Agrícola Y Ganadero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Horticultura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Agrícola Y Ganadero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Producción De Semillas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Agrícola Y Ganadero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Transversal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Arte, Entretenimiento Y Recreación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Artesanía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Comercio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Grandes Tiendas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Comercio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Supermercados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Comercio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Ventas Al Por Menor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Construcción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Edificación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Construcción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Instalaciones Eléctricas, De Gasfitería Y Climatización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Elaboración De Alimentos Y Bebidas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Elaboración Y Conservación De Alimentos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Elaboración De Alimentos Y Bebidas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Lácteos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Elaboración De Alimentos Y Bebidas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Otras Bebidas Y Tabaco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Elaboración De Alimentos Y Bebidas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Panadero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Elaboración De Alimentos Y Bebidas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Vitivinícola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Gastronomía, Hotelería Y Turismo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Gastronomía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Gastronomía, Hotelería Y Turismo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Hotelería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Gastronomía, Hotelería Y Turismo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Turismo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Información Y Comunicaciones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Tecnologías De Información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Manufactura Metálica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Metalúrgico Metalmecánico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Manufactura No Metálica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Fabricación De Maderas Y Muebles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Manufactura No Metálica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Productos Textiles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Suministro De Gas, Electricidad Y Agua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Electricidad</w:t>
            </w:r>
          </w:p>
        </w:tc>
      </w:tr>
      <w:tr w:rsidR="001A3595" w:rsidRPr="00792CFA" w:rsidTr="0075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Suministro De Gas, Electricidad Y Agua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Energías Renovables No Convencionales</w:t>
            </w:r>
          </w:p>
        </w:tc>
      </w:tr>
      <w:tr w:rsidR="001A3595" w:rsidRPr="00792CFA" w:rsidTr="00753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b w:val="0"/>
                <w:bCs w:val="0"/>
                <w:color w:val="000000"/>
                <w:lang w:eastAsia="es-CL"/>
              </w:rPr>
              <w:t>Transporte Y Logística</w:t>
            </w:r>
          </w:p>
        </w:tc>
        <w:tc>
          <w:tcPr>
            <w:tcW w:w="0" w:type="dxa"/>
            <w:noWrap/>
            <w:hideMark/>
          </w:tcPr>
          <w:p w:rsidR="001A3595" w:rsidRPr="00460CBA" w:rsidRDefault="001A3595" w:rsidP="007538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CL"/>
              </w:rPr>
            </w:pPr>
            <w:r w:rsidRPr="00460CBA">
              <w:rPr>
                <w:rFonts w:eastAsia="Times New Roman" w:cs="Times New Roman"/>
                <w:color w:val="000000"/>
                <w:lang w:eastAsia="es-CL"/>
              </w:rPr>
              <w:t>Logística</w:t>
            </w:r>
          </w:p>
        </w:tc>
      </w:tr>
    </w:tbl>
    <w:p w:rsidR="001A3595" w:rsidRPr="00792CFA" w:rsidRDefault="001A3595" w:rsidP="001A3595">
      <w:pPr>
        <w:spacing w:after="0" w:line="240" w:lineRule="auto"/>
        <w:rPr>
          <w:rFonts w:cstheme="minorHAnsi"/>
          <w:color w:val="000000" w:themeColor="text1"/>
          <w:lang w:val="es-ES"/>
        </w:rPr>
      </w:pPr>
    </w:p>
    <w:p w:rsidR="004A0FE9" w:rsidRPr="001A3595" w:rsidRDefault="001A3595" w:rsidP="001A3595">
      <w:bookmarkStart w:id="1" w:name="_GoBack"/>
      <w:bookmarkEnd w:id="1"/>
    </w:p>
    <w:sectPr w:rsidR="004A0FE9" w:rsidRPr="001A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9E"/>
    <w:rsid w:val="001A3595"/>
    <w:rsid w:val="004C2E0A"/>
    <w:rsid w:val="00B23B9E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F2F0-A4A1-4E91-8A1D-B42ABCA0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9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B23B9E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3B9E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71">
    <w:name w:val="Tabla con cuadrícula 71"/>
    <w:basedOn w:val="Tablanormal"/>
    <w:next w:val="Tablaconcuadrcula7"/>
    <w:rsid w:val="00B23B9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B23B9E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A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595"/>
    <w:rPr>
      <w:rFonts w:ascii="Segoe UI" w:hAnsi="Segoe UI" w:cs="Segoe UI"/>
      <w:sz w:val="18"/>
      <w:szCs w:val="18"/>
    </w:rPr>
  </w:style>
  <w:style w:type="table" w:customStyle="1" w:styleId="Tabladelista3-nfasis11">
    <w:name w:val="Tabla de lista 3 - Énfasis 11"/>
    <w:basedOn w:val="Tablanormal"/>
    <w:uiPriority w:val="48"/>
    <w:rsid w:val="001A35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2</cp:revision>
  <dcterms:created xsi:type="dcterms:W3CDTF">2021-01-13T22:12:00Z</dcterms:created>
  <dcterms:modified xsi:type="dcterms:W3CDTF">2021-11-11T12:58:00Z</dcterms:modified>
</cp:coreProperties>
</file>